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859C" w14:textId="77777777" w:rsidR="00C75B5F" w:rsidRDefault="00B96AD9" w:rsidP="00C75B5F">
      <w:pPr>
        <w:jc w:val="center"/>
        <w:rPr>
          <w:b/>
          <w:sz w:val="28"/>
          <w:szCs w:val="28"/>
        </w:rPr>
      </w:pPr>
      <w:r>
        <w:rPr>
          <w:b/>
          <w:sz w:val="28"/>
          <w:szCs w:val="28"/>
        </w:rPr>
        <w:t>Site Analysis</w:t>
      </w:r>
    </w:p>
    <w:p w14:paraId="353F896F" w14:textId="77777777" w:rsidR="0090184D" w:rsidRPr="008974DF" w:rsidRDefault="0090184D" w:rsidP="00C75B5F">
      <w:pPr>
        <w:jc w:val="center"/>
        <w:rPr>
          <w:b/>
          <w:sz w:val="28"/>
          <w:szCs w:val="28"/>
        </w:rPr>
      </w:pPr>
    </w:p>
    <w:p w14:paraId="674274E1" w14:textId="77777777" w:rsidR="00A70CC2" w:rsidRPr="00FF0903" w:rsidRDefault="00A70CC2" w:rsidP="00A70CC2">
      <w:r w:rsidRPr="00FF0903">
        <w:rPr>
          <w:b/>
        </w:rPr>
        <w:t>Investigative Questions</w:t>
      </w:r>
      <w:r w:rsidRPr="00FF0903">
        <w:t xml:space="preserve">:  </w:t>
      </w:r>
      <w:r w:rsidR="00BB37B4">
        <w:t xml:space="preserve">What are proper techniques to conducts a site analysis? How has land use changed our landscape? </w:t>
      </w:r>
    </w:p>
    <w:p w14:paraId="7B8AD951" w14:textId="77777777" w:rsidR="00A70CC2" w:rsidRPr="00FF0903" w:rsidRDefault="00A70CC2" w:rsidP="00A70CC2"/>
    <w:p w14:paraId="18BFE2C0" w14:textId="77777777" w:rsidR="00A70CC2" w:rsidRPr="00FF0903" w:rsidRDefault="00A70CC2" w:rsidP="00A70CC2">
      <w:r w:rsidRPr="00FF0903">
        <w:rPr>
          <w:b/>
        </w:rPr>
        <w:t>Goal:</w:t>
      </w:r>
      <w:r w:rsidRPr="00FF0903">
        <w:t xml:space="preserve">  </w:t>
      </w:r>
      <w:r w:rsidR="00A04399">
        <w:t xml:space="preserve">Students will analyze two separate sites at Blandy Experimental farm using </w:t>
      </w:r>
      <w:r w:rsidR="00BB37B4">
        <w:t xml:space="preserve">proper observation and analysis techniques. </w:t>
      </w:r>
    </w:p>
    <w:p w14:paraId="146AB000" w14:textId="77777777" w:rsidR="00A70CC2" w:rsidRPr="00FF0903" w:rsidRDefault="00A70CC2" w:rsidP="00A70CC2"/>
    <w:p w14:paraId="5BEEB814" w14:textId="77777777" w:rsidR="00C75B5F" w:rsidRPr="009001AB" w:rsidRDefault="00A70CC2" w:rsidP="00C75B5F">
      <w:pPr>
        <w:rPr>
          <w:sz w:val="24"/>
          <w:szCs w:val="24"/>
        </w:rPr>
      </w:pPr>
      <w:r w:rsidRPr="00FF0903">
        <w:rPr>
          <w:b/>
        </w:rPr>
        <w:t>Learning Objective:</w:t>
      </w:r>
      <w:r w:rsidR="00A04399">
        <w:rPr>
          <w:b/>
        </w:rPr>
        <w:t xml:space="preserve"> </w:t>
      </w:r>
      <w:r w:rsidR="00A04399" w:rsidRPr="00A04399">
        <w:t>Understand how land</w:t>
      </w:r>
      <w:r w:rsidR="00A04399">
        <w:t xml:space="preserve"> </w:t>
      </w:r>
      <w:r w:rsidR="00A04399" w:rsidRPr="00A04399">
        <w:t>use may be altered</w:t>
      </w:r>
      <w:r w:rsidR="00A04399">
        <w:rPr>
          <w:b/>
        </w:rPr>
        <w:t xml:space="preserve"> </w:t>
      </w:r>
      <w:r w:rsidR="00A04399" w:rsidRPr="00A04399">
        <w:t>if</w:t>
      </w:r>
      <w:r w:rsidR="00A04399">
        <w:t xml:space="preserve"> </w:t>
      </w:r>
      <w:r w:rsidR="004D5530">
        <w:t>manmade</w:t>
      </w:r>
      <w:r w:rsidR="00A04399">
        <w:t xml:space="preserve"> structures were built at Blandy. </w:t>
      </w:r>
    </w:p>
    <w:p w14:paraId="7018CD6D" w14:textId="77777777" w:rsidR="00A70CC2" w:rsidRPr="00FF0903" w:rsidRDefault="00A70CC2" w:rsidP="00A70CC2">
      <w:pPr>
        <w:rPr>
          <w:b/>
        </w:rPr>
      </w:pPr>
    </w:p>
    <w:p w14:paraId="028DB999" w14:textId="77777777" w:rsidR="00C75B5F" w:rsidRDefault="00A70CC2" w:rsidP="00C75B5F">
      <w:pPr>
        <w:rPr>
          <w:sz w:val="24"/>
          <w:szCs w:val="24"/>
        </w:rPr>
      </w:pPr>
      <w:r w:rsidRPr="00FF0903">
        <w:rPr>
          <w:b/>
        </w:rPr>
        <w:t>Knowledge:</w:t>
      </w:r>
      <w:r w:rsidRPr="00FF0903">
        <w:t xml:space="preserve"> </w:t>
      </w:r>
    </w:p>
    <w:p w14:paraId="1215E4BF" w14:textId="77777777" w:rsidR="00A70CC2" w:rsidRPr="00FF0903" w:rsidRDefault="00A70CC2" w:rsidP="00A70CC2">
      <w:pPr>
        <w:rPr>
          <w:b/>
        </w:rPr>
      </w:pPr>
    </w:p>
    <w:p w14:paraId="6CF535C6" w14:textId="77777777" w:rsidR="00C75B5F" w:rsidRPr="00A04399" w:rsidRDefault="00A70CC2" w:rsidP="00A70CC2">
      <w:r w:rsidRPr="00FF0903">
        <w:rPr>
          <w:b/>
        </w:rPr>
        <w:t>Key Concepts &amp; Skills</w:t>
      </w:r>
      <w:r w:rsidRPr="00A04399">
        <w:t xml:space="preserve">:  </w:t>
      </w:r>
      <w:r w:rsidR="00B96AD9" w:rsidRPr="00A04399">
        <w:t xml:space="preserve">Learn how to conduct a site analysis. Use observation skills. </w:t>
      </w:r>
    </w:p>
    <w:p w14:paraId="161CDB3A" w14:textId="77777777" w:rsidR="00B96AD9" w:rsidRPr="00497152" w:rsidRDefault="00B96AD9" w:rsidP="00A70CC2"/>
    <w:p w14:paraId="6C1301EE" w14:textId="77777777" w:rsidR="00A70CC2" w:rsidRDefault="00A70CC2" w:rsidP="00A70CC2">
      <w:pPr>
        <w:rPr>
          <w:b/>
        </w:rPr>
      </w:pPr>
      <w:r>
        <w:rPr>
          <w:b/>
        </w:rPr>
        <w:t xml:space="preserve">Value: </w:t>
      </w:r>
      <w:r w:rsidR="004D5530" w:rsidRPr="004D5530">
        <w:t>Students will understand the impacts of land</w:t>
      </w:r>
      <w:r w:rsidR="004D5530">
        <w:t xml:space="preserve"> </w:t>
      </w:r>
      <w:r w:rsidR="004D5530" w:rsidRPr="004D5530">
        <w:t>use</w:t>
      </w:r>
    </w:p>
    <w:p w14:paraId="303DFAB4" w14:textId="77777777" w:rsidR="00A70CC2" w:rsidRPr="00AC2C3F" w:rsidRDefault="00A70CC2" w:rsidP="00A70CC2">
      <w:pPr>
        <w:rPr>
          <w:b/>
        </w:rPr>
      </w:pPr>
    </w:p>
    <w:p w14:paraId="54C78CF4" w14:textId="5B782423" w:rsidR="00C75B5F" w:rsidRPr="008974DF" w:rsidRDefault="00A70CC2" w:rsidP="00C75B5F">
      <w:pPr>
        <w:rPr>
          <w:b/>
          <w:sz w:val="24"/>
          <w:szCs w:val="24"/>
        </w:rPr>
      </w:pPr>
      <w:r>
        <w:rPr>
          <w:b/>
          <w:sz w:val="24"/>
          <w:szCs w:val="24"/>
        </w:rPr>
        <w:t xml:space="preserve">Virginia </w:t>
      </w:r>
      <w:r w:rsidRPr="009F455E">
        <w:rPr>
          <w:b/>
          <w:sz w:val="24"/>
          <w:szCs w:val="24"/>
        </w:rPr>
        <w:t xml:space="preserve">Science </w:t>
      </w:r>
      <w:r w:rsidR="009B2574">
        <w:rPr>
          <w:b/>
          <w:sz w:val="24"/>
          <w:szCs w:val="24"/>
        </w:rPr>
        <w:t>SOL</w:t>
      </w:r>
      <w:r w:rsidR="004D5530">
        <w:rPr>
          <w:b/>
          <w:sz w:val="24"/>
          <w:szCs w:val="24"/>
        </w:rPr>
        <w:t xml:space="preserve">:  </w:t>
      </w:r>
      <w:r w:rsidR="004D5530">
        <w:rPr>
          <w:sz w:val="24"/>
          <w:szCs w:val="24"/>
        </w:rPr>
        <w:t>Science</w:t>
      </w:r>
      <w:r w:rsidR="0090184D">
        <w:rPr>
          <w:sz w:val="24"/>
          <w:szCs w:val="24"/>
        </w:rPr>
        <w:t xml:space="preserve"> (2018)</w:t>
      </w:r>
      <w:r w:rsidR="004D5530">
        <w:rPr>
          <w:sz w:val="24"/>
          <w:szCs w:val="24"/>
        </w:rPr>
        <w:t xml:space="preserve"> 6</w:t>
      </w:r>
      <w:r w:rsidR="004D5530" w:rsidRPr="004D5530">
        <w:rPr>
          <w:sz w:val="24"/>
          <w:szCs w:val="24"/>
        </w:rPr>
        <w:t>.1</w:t>
      </w:r>
      <w:r w:rsidR="00FE5B18">
        <w:rPr>
          <w:sz w:val="24"/>
          <w:szCs w:val="24"/>
        </w:rPr>
        <w:t>, 6.9</w:t>
      </w:r>
    </w:p>
    <w:p w14:paraId="06774403" w14:textId="77777777" w:rsidR="00A70CC2" w:rsidRPr="009F455E" w:rsidRDefault="00A70CC2" w:rsidP="00A70CC2">
      <w:pPr>
        <w:rPr>
          <w:b/>
          <w:sz w:val="24"/>
          <w:szCs w:val="24"/>
        </w:rPr>
      </w:pPr>
    </w:p>
    <w:p w14:paraId="2878D2A0" w14:textId="77777777" w:rsidR="00C75B5F" w:rsidRPr="009001AB" w:rsidRDefault="00A70CC2" w:rsidP="00C75B5F">
      <w:pPr>
        <w:rPr>
          <w:sz w:val="24"/>
          <w:szCs w:val="24"/>
        </w:rPr>
      </w:pPr>
      <w:r w:rsidRPr="00946AEC">
        <w:rPr>
          <w:b/>
        </w:rPr>
        <w:t>Materials</w:t>
      </w:r>
      <w:r w:rsidR="00C75B5F" w:rsidRPr="00C75B5F">
        <w:rPr>
          <w:sz w:val="24"/>
          <w:szCs w:val="24"/>
        </w:rPr>
        <w:t xml:space="preserve"> </w:t>
      </w:r>
    </w:p>
    <w:p w14:paraId="3E350C0E" w14:textId="77777777" w:rsidR="00A70CC2" w:rsidRPr="00A04399" w:rsidRDefault="00B96AD9" w:rsidP="00B96AD9">
      <w:pPr>
        <w:pStyle w:val="ListParagraph"/>
        <w:numPr>
          <w:ilvl w:val="0"/>
          <w:numId w:val="11"/>
        </w:numPr>
      </w:pPr>
      <w:r w:rsidRPr="00A04399">
        <w:t>Clipboards</w:t>
      </w:r>
    </w:p>
    <w:p w14:paraId="141C5D50" w14:textId="77777777" w:rsidR="00B96AD9" w:rsidRPr="00A04399" w:rsidRDefault="00B96AD9" w:rsidP="00B96AD9">
      <w:pPr>
        <w:pStyle w:val="ListParagraph"/>
        <w:numPr>
          <w:ilvl w:val="0"/>
          <w:numId w:val="11"/>
        </w:numPr>
      </w:pPr>
      <w:r w:rsidRPr="00A04399">
        <w:t>Pencils</w:t>
      </w:r>
    </w:p>
    <w:p w14:paraId="1F3492F1" w14:textId="77777777" w:rsidR="00B96AD9" w:rsidRPr="00A04399" w:rsidRDefault="00B96AD9" w:rsidP="00A04399">
      <w:pPr>
        <w:ind w:left="360"/>
        <w:rPr>
          <w:b/>
        </w:rPr>
      </w:pPr>
    </w:p>
    <w:p w14:paraId="3EF5E8F7" w14:textId="77777777" w:rsidR="00A70CC2" w:rsidRDefault="00A70CC2" w:rsidP="00A70CC2">
      <w:pPr>
        <w:rPr>
          <w:b/>
        </w:rPr>
      </w:pPr>
      <w:r w:rsidRPr="00B66965">
        <w:rPr>
          <w:b/>
        </w:rPr>
        <w:t>Special Safety</w:t>
      </w:r>
    </w:p>
    <w:p w14:paraId="7AF71528" w14:textId="77777777" w:rsidR="00A70CC2" w:rsidRDefault="00B96AD9" w:rsidP="00B96AD9">
      <w:pPr>
        <w:pStyle w:val="ListParagraph"/>
        <w:numPr>
          <w:ilvl w:val="0"/>
          <w:numId w:val="12"/>
        </w:numPr>
      </w:pPr>
      <w:r w:rsidRPr="00B96AD9">
        <w:t>Advise students and their chaperones to follow the rules of the Arboretum</w:t>
      </w:r>
    </w:p>
    <w:p w14:paraId="73F3A008" w14:textId="77777777" w:rsidR="00B71F4D" w:rsidRDefault="00B71F4D" w:rsidP="00B71F4D">
      <w:pPr>
        <w:pStyle w:val="ListParagraph"/>
        <w:numPr>
          <w:ilvl w:val="1"/>
          <w:numId w:val="12"/>
        </w:numPr>
      </w:pPr>
      <w:r>
        <w:t xml:space="preserve">Refrain from climbing on the trees and rock walls. </w:t>
      </w:r>
    </w:p>
    <w:p w14:paraId="644F4086" w14:textId="77777777" w:rsidR="00B71F4D" w:rsidRPr="00B96AD9" w:rsidRDefault="00B71F4D" w:rsidP="00B71F4D">
      <w:pPr>
        <w:pStyle w:val="ListParagraph"/>
        <w:numPr>
          <w:ilvl w:val="1"/>
          <w:numId w:val="12"/>
        </w:numPr>
      </w:pPr>
      <w:r>
        <w:t xml:space="preserve">Please do not pick or break living and non-living things. </w:t>
      </w:r>
    </w:p>
    <w:p w14:paraId="4F6B4AFE" w14:textId="77777777" w:rsidR="00B96AD9" w:rsidRPr="00B96AD9" w:rsidRDefault="00B71F4D" w:rsidP="00B96AD9">
      <w:pPr>
        <w:pStyle w:val="ListParagraph"/>
        <w:numPr>
          <w:ilvl w:val="0"/>
          <w:numId w:val="12"/>
        </w:numPr>
      </w:pPr>
      <w:r>
        <w:t>Remember: O</w:t>
      </w:r>
      <w:r w:rsidR="00B96AD9" w:rsidRPr="00B96AD9">
        <w:t>ther groups will be out learning and conducting experiments.</w:t>
      </w:r>
      <w:r w:rsidR="00B96AD9" w:rsidRPr="00B96AD9">
        <w:rPr>
          <w:u w:val="single"/>
        </w:rPr>
        <w:t xml:space="preserve"> PLEASE</w:t>
      </w:r>
      <w:r w:rsidR="00B96AD9" w:rsidRPr="00B96AD9">
        <w:t xml:space="preserve"> </w:t>
      </w:r>
      <w:r>
        <w:t>avoid other groups.</w:t>
      </w:r>
    </w:p>
    <w:p w14:paraId="6228C4D8" w14:textId="77777777" w:rsidR="00B96AD9" w:rsidRPr="00B71F4D" w:rsidRDefault="00B71F4D" w:rsidP="00B71F4D">
      <w:pPr>
        <w:rPr>
          <w:b/>
        </w:rPr>
      </w:pPr>
      <w:r w:rsidRPr="00B71F4D">
        <w:rPr>
          <w:b/>
        </w:rPr>
        <w:t>Background</w:t>
      </w:r>
    </w:p>
    <w:p w14:paraId="511472C0" w14:textId="77777777" w:rsidR="00B96AD9" w:rsidRDefault="00B96AD9" w:rsidP="00B71F4D">
      <w:pPr>
        <w:pStyle w:val="ListParagraph"/>
        <w:numPr>
          <w:ilvl w:val="0"/>
          <w:numId w:val="15"/>
        </w:numPr>
      </w:pPr>
      <w:r w:rsidRPr="00B96AD9">
        <w:t>Background: Students should have conducted a site analysis prior to arriving at their scho</w:t>
      </w:r>
      <w:r w:rsidR="00B71F4D">
        <w:t>ol. However, please go over effective</w:t>
      </w:r>
      <w:r w:rsidRPr="00B96AD9">
        <w:t xml:space="preserve"> modeling techniques to practice their observation skills today.</w:t>
      </w:r>
    </w:p>
    <w:p w14:paraId="18831940" w14:textId="77777777" w:rsidR="00B71F4D" w:rsidRPr="00B96AD9" w:rsidRDefault="00B71F4D" w:rsidP="00B71F4D">
      <w:pPr>
        <w:pStyle w:val="ListParagraph"/>
        <w:numPr>
          <w:ilvl w:val="1"/>
          <w:numId w:val="15"/>
        </w:numPr>
      </w:pPr>
    </w:p>
    <w:p w14:paraId="786C7C7F" w14:textId="77777777" w:rsidR="00B96AD9" w:rsidRDefault="00B96AD9" w:rsidP="00B71F4D">
      <w:pPr>
        <w:pStyle w:val="ListParagraph"/>
        <w:numPr>
          <w:ilvl w:val="0"/>
          <w:numId w:val="15"/>
        </w:numPr>
      </w:pPr>
      <w:r w:rsidRPr="00B96AD9">
        <w:t>Students should</w:t>
      </w:r>
      <w:r w:rsidR="00404B4A">
        <w:t xml:space="preserve"> already</w:t>
      </w:r>
      <w:r w:rsidRPr="00B96AD9">
        <w:t xml:space="preserve"> be </w:t>
      </w:r>
      <w:r>
        <w:t>grouped into 4 groups of equal numbers</w:t>
      </w:r>
      <w:r w:rsidR="00404B4A">
        <w:t xml:space="preserve"> prior to the trip</w:t>
      </w:r>
      <w:r>
        <w:t xml:space="preserve">. Student groups will remain the same for the entire length of the project. </w:t>
      </w:r>
    </w:p>
    <w:p w14:paraId="74F10294" w14:textId="77777777" w:rsidR="00B71F4D" w:rsidRPr="00B71F4D" w:rsidRDefault="00B71F4D" w:rsidP="00B71F4D">
      <w:pPr>
        <w:rPr>
          <w:b/>
        </w:rPr>
      </w:pPr>
      <w:r w:rsidRPr="00B71F4D">
        <w:rPr>
          <w:b/>
        </w:rPr>
        <w:t>Procedure</w:t>
      </w:r>
    </w:p>
    <w:p w14:paraId="5CFCDE13" w14:textId="77777777" w:rsidR="00404B4A" w:rsidRDefault="00404B4A" w:rsidP="00B96AD9">
      <w:pPr>
        <w:pStyle w:val="ListParagraph"/>
        <w:numPr>
          <w:ilvl w:val="0"/>
          <w:numId w:val="13"/>
        </w:numPr>
      </w:pPr>
      <w:r>
        <w:t xml:space="preserve">Have students </w:t>
      </w:r>
      <w:r w:rsidR="00B71F4D">
        <w:t>observe</w:t>
      </w:r>
      <w:r>
        <w:t xml:space="preserve"> the </w:t>
      </w:r>
      <w:r w:rsidR="00B71F4D">
        <w:t>Home site (bus parking area which is north</w:t>
      </w:r>
      <w:r>
        <w:t xml:space="preserve"> of the Quarters building</w:t>
      </w:r>
      <w:r w:rsidR="00B71F4D">
        <w:t>)</w:t>
      </w:r>
      <w:r>
        <w:t xml:space="preserve">. </w:t>
      </w:r>
    </w:p>
    <w:p w14:paraId="6BE077E9" w14:textId="77777777" w:rsidR="00404B4A" w:rsidRPr="00404B4A" w:rsidRDefault="00404B4A" w:rsidP="00404B4A">
      <w:pPr>
        <w:pStyle w:val="ListParagraph"/>
        <w:numPr>
          <w:ilvl w:val="1"/>
          <w:numId w:val="13"/>
        </w:numPr>
      </w:pPr>
      <w:r>
        <w:t xml:space="preserve">Inquire- What do we see? </w:t>
      </w:r>
      <w:r w:rsidRPr="00404B4A">
        <w:rPr>
          <w:rFonts w:cstheme="minorHAnsi"/>
          <w:color w:val="000000"/>
        </w:rPr>
        <w:t>Look at the slope of the land, the landscape, and any buildings you might see.</w:t>
      </w:r>
    </w:p>
    <w:p w14:paraId="1D650CE6" w14:textId="77777777" w:rsidR="00404B4A" w:rsidRPr="00404B4A" w:rsidRDefault="00404B4A" w:rsidP="00404B4A">
      <w:pPr>
        <w:pStyle w:val="ListParagraph"/>
        <w:numPr>
          <w:ilvl w:val="1"/>
          <w:numId w:val="13"/>
        </w:numPr>
      </w:pPr>
      <w:r>
        <w:rPr>
          <w:rFonts w:cstheme="minorHAnsi"/>
          <w:color w:val="000000"/>
        </w:rPr>
        <w:t xml:space="preserve">Have students record their answers on their data sheet. </w:t>
      </w:r>
    </w:p>
    <w:p w14:paraId="48AC92B8" w14:textId="77777777" w:rsidR="00A04399" w:rsidRPr="00A04399" w:rsidRDefault="00404B4A" w:rsidP="00A04399">
      <w:pPr>
        <w:pStyle w:val="ListParagraph"/>
        <w:numPr>
          <w:ilvl w:val="0"/>
          <w:numId w:val="13"/>
        </w:numPr>
      </w:pPr>
      <w:r>
        <w:rPr>
          <w:rFonts w:cstheme="minorHAnsi"/>
          <w:color w:val="000000"/>
        </w:rPr>
        <w:lastRenderedPageBreak/>
        <w:t xml:space="preserve">Once students have </w:t>
      </w:r>
      <w:r w:rsidR="00B71F4D">
        <w:rPr>
          <w:rFonts w:cstheme="minorHAnsi"/>
          <w:color w:val="000000"/>
        </w:rPr>
        <w:t xml:space="preserve">made good observations of the home site, </w:t>
      </w:r>
      <w:r w:rsidR="00A04399">
        <w:rPr>
          <w:rFonts w:cstheme="minorHAnsi"/>
          <w:color w:val="000000"/>
        </w:rPr>
        <w:t xml:space="preserve">select one of the numbered sites featured on the map for one group to observe and analyze. Each group should have a different observation site. </w:t>
      </w:r>
    </w:p>
    <w:p w14:paraId="1F857B68" w14:textId="77777777" w:rsidR="00A04399" w:rsidRPr="00404B4A" w:rsidRDefault="00A04399" w:rsidP="00A04399">
      <w:pPr>
        <w:pStyle w:val="ListParagraph"/>
        <w:numPr>
          <w:ilvl w:val="1"/>
          <w:numId w:val="13"/>
        </w:numPr>
      </w:pPr>
      <w:r>
        <w:rPr>
          <w:rFonts w:cstheme="minorHAnsi"/>
          <w:color w:val="000000"/>
        </w:rPr>
        <w:t xml:space="preserve">Further observation questions for each site can be found at the end of the datasheets. </w:t>
      </w:r>
    </w:p>
    <w:p w14:paraId="5EDC0119" w14:textId="77777777" w:rsidR="00404B4A" w:rsidRPr="00404B4A" w:rsidRDefault="00404B4A" w:rsidP="00404B4A">
      <w:pPr>
        <w:pStyle w:val="ListParagraph"/>
        <w:numPr>
          <w:ilvl w:val="0"/>
          <w:numId w:val="13"/>
        </w:numPr>
      </w:pPr>
      <w:r w:rsidRPr="00404B4A">
        <w:rPr>
          <w:rFonts w:cstheme="minorHAnsi"/>
          <w:color w:val="FF0000"/>
        </w:rPr>
        <w:t>NOTICE:</w:t>
      </w:r>
      <w:r>
        <w:rPr>
          <w:rFonts w:cstheme="minorHAnsi"/>
          <w:color w:val="000000"/>
        </w:rPr>
        <w:t xml:space="preserve"> Every student group needs a chaperone. If there are not enough chaperones, then students </w:t>
      </w:r>
      <w:r w:rsidRPr="00404B4A">
        <w:rPr>
          <w:rFonts w:cstheme="minorHAnsi"/>
          <w:color w:val="000000"/>
          <w:u w:val="single"/>
        </w:rPr>
        <w:t xml:space="preserve">do not </w:t>
      </w:r>
      <w:r>
        <w:rPr>
          <w:rFonts w:cstheme="minorHAnsi"/>
          <w:color w:val="000000"/>
        </w:rPr>
        <w:t xml:space="preserve">go out on Blandy grounds alone. Student groups will combine and do the same site. </w:t>
      </w:r>
    </w:p>
    <w:p w14:paraId="3922FE64" w14:textId="77777777" w:rsidR="00A04399" w:rsidRDefault="00A04399" w:rsidP="00A04399">
      <w:pPr>
        <w:pStyle w:val="ListParagraph"/>
        <w:numPr>
          <w:ilvl w:val="0"/>
          <w:numId w:val="13"/>
        </w:numPr>
      </w:pPr>
      <w:r>
        <w:t xml:space="preserve">Remind students that each group member has a role during their site analysis. </w:t>
      </w:r>
    </w:p>
    <w:p w14:paraId="0E8601CC" w14:textId="77777777" w:rsidR="00A04399" w:rsidRPr="009B2574" w:rsidRDefault="00A04399" w:rsidP="00A04399">
      <w:pPr>
        <w:pStyle w:val="NormalWeb"/>
        <w:numPr>
          <w:ilvl w:val="0"/>
          <w:numId w:val="14"/>
        </w:numPr>
        <w:tabs>
          <w:tab w:val="clear" w:pos="720"/>
          <w:tab w:val="num" w:pos="1260"/>
        </w:tabs>
        <w:spacing w:before="0" w:beforeAutospacing="0" w:after="0" w:afterAutospacing="0"/>
        <w:ind w:left="1260"/>
        <w:textAlignment w:val="baseline"/>
        <w:rPr>
          <w:rFonts w:asciiTheme="minorHAnsi" w:hAnsiTheme="minorHAnsi" w:cstheme="minorHAnsi"/>
          <w:color w:val="000000"/>
          <w:sz w:val="22"/>
          <w:szCs w:val="22"/>
        </w:rPr>
      </w:pPr>
      <w:r w:rsidRPr="009B2574">
        <w:rPr>
          <w:rFonts w:asciiTheme="minorHAnsi" w:hAnsiTheme="minorHAnsi" w:cstheme="minorHAnsi"/>
          <w:sz w:val="22"/>
          <w:szCs w:val="22"/>
        </w:rPr>
        <w:t xml:space="preserve"> </w:t>
      </w:r>
      <w:r w:rsidRPr="009B2574">
        <w:rPr>
          <w:rFonts w:asciiTheme="minorHAnsi" w:hAnsiTheme="minorHAnsi" w:cstheme="minorHAnsi"/>
          <w:color w:val="000000"/>
          <w:sz w:val="22"/>
          <w:szCs w:val="22"/>
        </w:rPr>
        <w:t>Recorder- responsible for taking notes in the field</w:t>
      </w:r>
    </w:p>
    <w:p w14:paraId="45FF9CD1" w14:textId="77777777" w:rsidR="00A04399" w:rsidRDefault="00A04399" w:rsidP="00A04399">
      <w:pPr>
        <w:numPr>
          <w:ilvl w:val="0"/>
          <w:numId w:val="14"/>
        </w:numPr>
        <w:tabs>
          <w:tab w:val="clear" w:pos="720"/>
          <w:tab w:val="num" w:pos="1260"/>
        </w:tabs>
        <w:ind w:left="1260"/>
        <w:textAlignment w:val="baseline"/>
        <w:rPr>
          <w:rFonts w:eastAsia="Times New Roman" w:cstheme="minorHAnsi"/>
          <w:color w:val="000000"/>
        </w:rPr>
      </w:pPr>
      <w:r w:rsidRPr="009B2574">
        <w:rPr>
          <w:rFonts w:eastAsia="Times New Roman" w:cstheme="minorHAnsi"/>
          <w:color w:val="000000"/>
        </w:rPr>
        <w:t>Supporters- (Everyone is a supporter!)  You help the team by brainstorming answers to the questions.</w:t>
      </w:r>
    </w:p>
    <w:p w14:paraId="7A2FD01E" w14:textId="77777777" w:rsidR="00A04399" w:rsidRPr="00A04399" w:rsidRDefault="00A04399" w:rsidP="00A04399">
      <w:pPr>
        <w:numPr>
          <w:ilvl w:val="0"/>
          <w:numId w:val="14"/>
        </w:numPr>
        <w:tabs>
          <w:tab w:val="clear" w:pos="720"/>
          <w:tab w:val="num" w:pos="1260"/>
        </w:tabs>
        <w:ind w:left="1260"/>
        <w:textAlignment w:val="baseline"/>
        <w:rPr>
          <w:rFonts w:eastAsia="Times New Roman" w:cstheme="minorHAnsi"/>
          <w:color w:val="000000"/>
        </w:rPr>
      </w:pPr>
      <w:r w:rsidRPr="00A04399">
        <w:rPr>
          <w:rFonts w:eastAsia="Times New Roman" w:cstheme="minorHAnsi"/>
          <w:color w:val="000000"/>
        </w:rPr>
        <w:t>Reporter- You will be responsible for entering in your data on the Google Form once you return to the classroom.</w:t>
      </w:r>
    </w:p>
    <w:p w14:paraId="17501912" w14:textId="77777777" w:rsidR="00404B4A" w:rsidRDefault="009B2574" w:rsidP="00404B4A">
      <w:pPr>
        <w:pStyle w:val="ListParagraph"/>
        <w:numPr>
          <w:ilvl w:val="0"/>
          <w:numId w:val="13"/>
        </w:numPr>
      </w:pPr>
      <w:r>
        <w:t xml:space="preserve">The second site analysis (Home site &amp; one other site) will take approximately 20 minutes. If possible, have students meet back at the Blandy Classroom with 10 minutes left in the rotation. </w:t>
      </w:r>
    </w:p>
    <w:p w14:paraId="76DE78EA" w14:textId="77777777" w:rsidR="009B2574" w:rsidRDefault="009B2574" w:rsidP="009B2574">
      <w:pPr>
        <w:pStyle w:val="ListParagraph"/>
        <w:numPr>
          <w:ilvl w:val="0"/>
          <w:numId w:val="13"/>
        </w:numPr>
      </w:pPr>
      <w:r>
        <w:t xml:space="preserve">Students will scan the QR code with their chrome books. The QR code can be found on the direction sheet. This QR code will send them to an electronic form that they will transfer their site analysis information onto. </w:t>
      </w:r>
    </w:p>
    <w:p w14:paraId="4FD19DBF" w14:textId="77777777" w:rsidR="00A04399" w:rsidRDefault="009B2574" w:rsidP="009B2574">
      <w:pPr>
        <w:pStyle w:val="ListParagraph"/>
        <w:numPr>
          <w:ilvl w:val="1"/>
          <w:numId w:val="13"/>
        </w:numPr>
      </w:pPr>
      <w:r>
        <w:t xml:space="preserve">While students are entering their information, have the reporter </w:t>
      </w:r>
      <w:r w:rsidR="00A04399">
        <w:t xml:space="preserve">from each group </w:t>
      </w:r>
      <w:r>
        <w:t xml:space="preserve">provide a summary of the location they analyzed. </w:t>
      </w:r>
    </w:p>
    <w:p w14:paraId="379D823A" w14:textId="77777777" w:rsidR="004D5530" w:rsidRDefault="009B2574" w:rsidP="009B2574">
      <w:pPr>
        <w:pStyle w:val="ListParagraph"/>
        <w:numPr>
          <w:ilvl w:val="1"/>
          <w:numId w:val="13"/>
        </w:numPr>
      </w:pPr>
      <w:r>
        <w:t xml:space="preserve">Do they believe their location will be a good place for the Education building? </w:t>
      </w:r>
    </w:p>
    <w:p w14:paraId="3099BCBE" w14:textId="77777777" w:rsidR="004D5530" w:rsidRDefault="004D5530">
      <w:pPr>
        <w:spacing w:after="200" w:line="276" w:lineRule="auto"/>
      </w:pPr>
      <w:r>
        <w:br w:type="page"/>
      </w:r>
    </w:p>
    <w:p w14:paraId="14EA9E6A" w14:textId="77777777" w:rsidR="004D5530" w:rsidRDefault="004D5530">
      <w:pPr>
        <w:pStyle w:val="Normal1"/>
        <w:jc w:val="center"/>
      </w:pPr>
      <w:r>
        <w:rPr>
          <w:rFonts w:ascii="Tahoma" w:eastAsia="Tahoma" w:hAnsi="Tahoma" w:cs="Tahoma"/>
          <w:b/>
        </w:rPr>
        <w:lastRenderedPageBreak/>
        <w:t>Site Analysis Directions</w:t>
      </w:r>
    </w:p>
    <w:p w14:paraId="07CC16BD" w14:textId="77777777" w:rsidR="004D5530" w:rsidRDefault="004D5530">
      <w:pPr>
        <w:pStyle w:val="Normal1"/>
        <w:jc w:val="center"/>
      </w:pPr>
    </w:p>
    <w:p w14:paraId="3B90F60D" w14:textId="77777777" w:rsidR="004D5530" w:rsidRDefault="004D5530">
      <w:pPr>
        <w:pStyle w:val="Normal1"/>
      </w:pPr>
    </w:p>
    <w:p w14:paraId="433C1CB3" w14:textId="77777777" w:rsidR="004D5530" w:rsidRDefault="004D5530">
      <w:pPr>
        <w:pStyle w:val="Normal1"/>
      </w:pPr>
      <w:r>
        <w:rPr>
          <w:rFonts w:ascii="Tahoma" w:eastAsia="Tahoma" w:hAnsi="Tahoma" w:cs="Tahoma"/>
        </w:rPr>
        <w:t>Welcome to the bus parking area.  This area is used as overflow parking during big events and for school bus parking during student field investigations.  Here is where you will practice your site analysis skills.  Take a minute and look around.  What do you see?  Look at the slope of the land, the landscape, and any buildings you might see.  In your group, use your awesome observational and critical thinking skills to see if you can answer the questions below.</w:t>
      </w:r>
    </w:p>
    <w:p w14:paraId="7425DFE8" w14:textId="77777777" w:rsidR="004D5530" w:rsidRDefault="004D5530">
      <w:pPr>
        <w:pStyle w:val="Normal1"/>
      </w:pPr>
    </w:p>
    <w:p w14:paraId="6C0BC229" w14:textId="77777777" w:rsidR="004D5530" w:rsidRDefault="004D5530" w:rsidP="004D5530">
      <w:pPr>
        <w:pStyle w:val="Normal1"/>
        <w:numPr>
          <w:ilvl w:val="0"/>
          <w:numId w:val="16"/>
        </w:numPr>
        <w:spacing w:line="276" w:lineRule="auto"/>
        <w:ind w:hanging="360"/>
        <w:contextualSpacing/>
        <w:rPr>
          <w:rFonts w:ascii="Tahoma" w:eastAsia="Tahoma" w:hAnsi="Tahoma" w:cs="Tahoma"/>
        </w:rPr>
      </w:pPr>
      <w:r>
        <w:rPr>
          <w:rFonts w:ascii="Tahoma" w:eastAsia="Tahoma" w:hAnsi="Tahoma" w:cs="Tahoma"/>
        </w:rPr>
        <w:t>How has the location been used historically?</w:t>
      </w:r>
    </w:p>
    <w:p w14:paraId="1A249AE7" w14:textId="77777777" w:rsidR="004D5530" w:rsidRDefault="004D5530">
      <w:pPr>
        <w:pStyle w:val="Normal1"/>
      </w:pPr>
    </w:p>
    <w:p w14:paraId="09575B13" w14:textId="77777777" w:rsidR="004D5530" w:rsidRDefault="004D5530">
      <w:pPr>
        <w:pStyle w:val="Normal1"/>
      </w:pPr>
    </w:p>
    <w:p w14:paraId="774DA27E" w14:textId="77777777" w:rsidR="004D5530" w:rsidRDefault="004D5530">
      <w:pPr>
        <w:pStyle w:val="Normal1"/>
      </w:pPr>
    </w:p>
    <w:p w14:paraId="785FBD9F" w14:textId="77777777" w:rsidR="004D5530" w:rsidRDefault="004D5530">
      <w:pPr>
        <w:pStyle w:val="Normal1"/>
      </w:pPr>
    </w:p>
    <w:p w14:paraId="0BFA74BA" w14:textId="77777777" w:rsidR="004D5530" w:rsidRDefault="004D5530" w:rsidP="004D5530">
      <w:pPr>
        <w:pStyle w:val="Normal1"/>
        <w:numPr>
          <w:ilvl w:val="0"/>
          <w:numId w:val="16"/>
        </w:numPr>
        <w:spacing w:line="276" w:lineRule="auto"/>
        <w:ind w:hanging="360"/>
        <w:contextualSpacing/>
        <w:rPr>
          <w:rFonts w:ascii="Tahoma" w:eastAsia="Tahoma" w:hAnsi="Tahoma" w:cs="Tahoma"/>
        </w:rPr>
      </w:pPr>
      <w:r>
        <w:rPr>
          <w:rFonts w:ascii="Tahoma" w:eastAsia="Tahoma" w:hAnsi="Tahoma" w:cs="Tahoma"/>
        </w:rPr>
        <w:t>How is the location being used currently?</w:t>
      </w:r>
    </w:p>
    <w:p w14:paraId="225CAFB5" w14:textId="77777777" w:rsidR="004D5530" w:rsidRDefault="004D5530">
      <w:pPr>
        <w:pStyle w:val="Normal1"/>
      </w:pPr>
    </w:p>
    <w:p w14:paraId="58CD65B4" w14:textId="77777777" w:rsidR="004D5530" w:rsidRDefault="004D5530">
      <w:pPr>
        <w:pStyle w:val="Normal1"/>
      </w:pPr>
    </w:p>
    <w:p w14:paraId="5AC39802" w14:textId="77777777" w:rsidR="004D5530" w:rsidRDefault="004D5530">
      <w:pPr>
        <w:pStyle w:val="Normal1"/>
      </w:pPr>
    </w:p>
    <w:p w14:paraId="1CAB7AF7" w14:textId="77777777" w:rsidR="004D5530" w:rsidRDefault="004D5530" w:rsidP="004D5530">
      <w:pPr>
        <w:pStyle w:val="Normal1"/>
        <w:numPr>
          <w:ilvl w:val="0"/>
          <w:numId w:val="16"/>
        </w:numPr>
        <w:spacing w:line="276" w:lineRule="auto"/>
        <w:ind w:hanging="360"/>
        <w:contextualSpacing/>
        <w:rPr>
          <w:rFonts w:ascii="Tahoma" w:eastAsia="Tahoma" w:hAnsi="Tahoma" w:cs="Tahoma"/>
        </w:rPr>
      </w:pPr>
      <w:r>
        <w:rPr>
          <w:rFonts w:ascii="Tahoma" w:eastAsia="Tahoma" w:hAnsi="Tahoma" w:cs="Tahoma"/>
        </w:rPr>
        <w:t xml:space="preserve">Look around.  Predict how this location might be changed if a building is built here. </w:t>
      </w:r>
    </w:p>
    <w:p w14:paraId="79992154" w14:textId="77777777" w:rsidR="004D5530" w:rsidRDefault="004D5530">
      <w:pPr>
        <w:pStyle w:val="Normal1"/>
      </w:pPr>
    </w:p>
    <w:p w14:paraId="02A09E49" w14:textId="77777777" w:rsidR="004D5530" w:rsidRDefault="004D5530">
      <w:pPr>
        <w:pStyle w:val="Normal1"/>
      </w:pPr>
    </w:p>
    <w:p w14:paraId="66E51947" w14:textId="77777777" w:rsidR="004D5530" w:rsidRDefault="004D5530">
      <w:pPr>
        <w:pStyle w:val="Normal1"/>
      </w:pPr>
    </w:p>
    <w:p w14:paraId="7E07B2ED" w14:textId="77777777" w:rsidR="004D5530" w:rsidRDefault="004D5530" w:rsidP="004D5530">
      <w:pPr>
        <w:pStyle w:val="Normal1"/>
        <w:numPr>
          <w:ilvl w:val="0"/>
          <w:numId w:val="16"/>
        </w:numPr>
        <w:spacing w:line="276" w:lineRule="auto"/>
        <w:ind w:hanging="360"/>
        <w:contextualSpacing/>
        <w:rPr>
          <w:rFonts w:ascii="Tahoma" w:eastAsia="Tahoma" w:hAnsi="Tahoma" w:cs="Tahoma"/>
        </w:rPr>
      </w:pPr>
      <w:r>
        <w:rPr>
          <w:rFonts w:ascii="Tahoma" w:eastAsia="Tahoma" w:hAnsi="Tahoma" w:cs="Tahoma"/>
        </w:rPr>
        <w:t xml:space="preserve">Can you find evidence of plant or animal life?  Is this natural or manmade? </w:t>
      </w:r>
    </w:p>
    <w:p w14:paraId="086821CA" w14:textId="77777777" w:rsidR="004D5530" w:rsidRDefault="004D5530">
      <w:pPr>
        <w:pStyle w:val="Normal1"/>
      </w:pPr>
    </w:p>
    <w:p w14:paraId="1DE5073F" w14:textId="77777777" w:rsidR="004D5530" w:rsidRDefault="004D5530">
      <w:pPr>
        <w:pStyle w:val="Normal1"/>
      </w:pPr>
    </w:p>
    <w:p w14:paraId="7653AC96" w14:textId="77777777" w:rsidR="004D5530" w:rsidRDefault="004D5530">
      <w:pPr>
        <w:pStyle w:val="Normal1"/>
      </w:pPr>
    </w:p>
    <w:p w14:paraId="0310F93F" w14:textId="77777777" w:rsidR="004D5530" w:rsidRDefault="004D5530">
      <w:pPr>
        <w:pStyle w:val="Normal1"/>
      </w:pPr>
      <w:r>
        <w:rPr>
          <w:rFonts w:ascii="Tahoma" w:eastAsia="Tahoma" w:hAnsi="Tahoma" w:cs="Tahoma"/>
        </w:rPr>
        <w:t xml:space="preserve">Now that you have had a chance to practice, it is time for you to investigate a site of your own.  Since we are short on time, each group will be assigned a location to investigate.  </w:t>
      </w:r>
    </w:p>
    <w:p w14:paraId="3D369804" w14:textId="77777777" w:rsidR="004D5530" w:rsidRDefault="004D5530">
      <w:pPr>
        <w:pStyle w:val="Normal1"/>
      </w:pPr>
    </w:p>
    <w:p w14:paraId="727298C9" w14:textId="77777777" w:rsidR="004D5530" w:rsidRDefault="004D5530" w:rsidP="004D5530">
      <w:pPr>
        <w:pStyle w:val="Normal1"/>
        <w:numPr>
          <w:ilvl w:val="0"/>
          <w:numId w:val="17"/>
        </w:numPr>
        <w:spacing w:line="276" w:lineRule="auto"/>
        <w:ind w:hanging="360"/>
        <w:contextualSpacing/>
        <w:rPr>
          <w:rFonts w:ascii="Tahoma" w:eastAsia="Tahoma" w:hAnsi="Tahoma" w:cs="Tahoma"/>
        </w:rPr>
      </w:pPr>
      <w:r>
        <w:rPr>
          <w:rFonts w:ascii="Tahoma" w:eastAsia="Tahoma" w:hAnsi="Tahoma" w:cs="Tahoma"/>
        </w:rPr>
        <w:t>You have 20 minutes to complete your analysis.  Each person in your group should take a role:</w:t>
      </w:r>
    </w:p>
    <w:p w14:paraId="315C44DE" w14:textId="77777777" w:rsidR="004D5530" w:rsidRDefault="004D5530" w:rsidP="004D5530">
      <w:pPr>
        <w:pStyle w:val="Normal1"/>
        <w:numPr>
          <w:ilvl w:val="0"/>
          <w:numId w:val="18"/>
        </w:numPr>
        <w:spacing w:line="276" w:lineRule="auto"/>
        <w:ind w:hanging="360"/>
        <w:contextualSpacing/>
        <w:rPr>
          <w:rFonts w:ascii="Tahoma" w:eastAsia="Tahoma" w:hAnsi="Tahoma" w:cs="Tahoma"/>
        </w:rPr>
      </w:pPr>
      <w:r>
        <w:rPr>
          <w:rFonts w:ascii="Tahoma" w:eastAsia="Tahoma" w:hAnsi="Tahoma" w:cs="Tahoma"/>
        </w:rPr>
        <w:t>Recorder- responsible for taking notes in the field</w:t>
      </w:r>
    </w:p>
    <w:p w14:paraId="3BCAB737" w14:textId="77777777" w:rsidR="004D5530" w:rsidRDefault="004D5530" w:rsidP="004D5530">
      <w:pPr>
        <w:pStyle w:val="Normal1"/>
        <w:numPr>
          <w:ilvl w:val="0"/>
          <w:numId w:val="18"/>
        </w:numPr>
        <w:spacing w:line="276" w:lineRule="auto"/>
        <w:ind w:hanging="360"/>
        <w:contextualSpacing/>
        <w:rPr>
          <w:rFonts w:ascii="Tahoma" w:eastAsia="Tahoma" w:hAnsi="Tahoma" w:cs="Tahoma"/>
        </w:rPr>
      </w:pPr>
      <w:r>
        <w:rPr>
          <w:rFonts w:ascii="Tahoma" w:eastAsia="Tahoma" w:hAnsi="Tahoma" w:cs="Tahoma"/>
        </w:rPr>
        <w:t xml:space="preserve">Supporters- (Everyone is a supporter!)  </w:t>
      </w:r>
      <w:proofErr w:type="gramStart"/>
      <w:r>
        <w:rPr>
          <w:rFonts w:ascii="Tahoma" w:eastAsia="Tahoma" w:hAnsi="Tahoma" w:cs="Tahoma"/>
        </w:rPr>
        <w:t>you</w:t>
      </w:r>
      <w:proofErr w:type="gramEnd"/>
      <w:r>
        <w:rPr>
          <w:rFonts w:ascii="Tahoma" w:eastAsia="Tahoma" w:hAnsi="Tahoma" w:cs="Tahoma"/>
        </w:rPr>
        <w:t xml:space="preserve"> help the team by brainstorming answers to the questions.</w:t>
      </w:r>
    </w:p>
    <w:p w14:paraId="6AE38628" w14:textId="77777777" w:rsidR="004D5530" w:rsidRDefault="004D5530" w:rsidP="004D5530">
      <w:pPr>
        <w:pStyle w:val="Normal1"/>
        <w:numPr>
          <w:ilvl w:val="0"/>
          <w:numId w:val="18"/>
        </w:numPr>
        <w:spacing w:line="276" w:lineRule="auto"/>
        <w:ind w:hanging="360"/>
        <w:contextualSpacing/>
        <w:rPr>
          <w:rFonts w:ascii="Tahoma" w:eastAsia="Tahoma" w:hAnsi="Tahoma" w:cs="Tahoma"/>
        </w:rPr>
      </w:pPr>
      <w:r>
        <w:rPr>
          <w:rFonts w:ascii="Tahoma" w:eastAsia="Tahoma" w:hAnsi="Tahoma" w:cs="Tahoma"/>
        </w:rPr>
        <w:t>Reporter- You will be responsible for entering in your data on the Google Form once you return to the classroom.</w:t>
      </w:r>
      <w:r>
        <w:rPr>
          <w:noProof/>
        </w:rPr>
        <w:drawing>
          <wp:anchor distT="114300" distB="114300" distL="114300" distR="114300" simplePos="0" relativeHeight="251659264" behindDoc="0" locked="0" layoutInCell="0" allowOverlap="0" wp14:anchorId="2B0F4163" wp14:editId="034C314F">
            <wp:simplePos x="0" y="0"/>
            <wp:positionH relativeFrom="margin">
              <wp:posOffset>5343525</wp:posOffset>
            </wp:positionH>
            <wp:positionV relativeFrom="paragraph">
              <wp:posOffset>114300</wp:posOffset>
            </wp:positionV>
            <wp:extent cx="1688255" cy="1688255"/>
            <wp:effectExtent l="0" t="0" r="0" b="0"/>
            <wp:wrapSquare wrapText="bothSides" distT="114300" distB="11430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cstate="print"/>
                    <a:srcRect/>
                    <a:stretch>
                      <a:fillRect/>
                    </a:stretch>
                  </pic:blipFill>
                  <pic:spPr>
                    <a:xfrm>
                      <a:off x="0" y="0"/>
                      <a:ext cx="1688255" cy="1688255"/>
                    </a:xfrm>
                    <a:prstGeom prst="rect">
                      <a:avLst/>
                    </a:prstGeom>
                    <a:ln/>
                  </pic:spPr>
                </pic:pic>
              </a:graphicData>
            </a:graphic>
          </wp:anchor>
        </w:drawing>
      </w:r>
    </w:p>
    <w:p w14:paraId="359E89D1" w14:textId="77777777" w:rsidR="004D5530" w:rsidRDefault="004D5530">
      <w:pPr>
        <w:pStyle w:val="Normal1"/>
      </w:pPr>
    </w:p>
    <w:p w14:paraId="1E19F650" w14:textId="77777777" w:rsidR="004D5530" w:rsidRDefault="004D5530" w:rsidP="004D5530">
      <w:pPr>
        <w:pStyle w:val="Normal1"/>
        <w:numPr>
          <w:ilvl w:val="0"/>
          <w:numId w:val="17"/>
        </w:numPr>
        <w:spacing w:line="276" w:lineRule="auto"/>
        <w:ind w:hanging="360"/>
        <w:contextualSpacing/>
        <w:rPr>
          <w:rFonts w:ascii="Tahoma" w:eastAsia="Tahoma" w:hAnsi="Tahoma" w:cs="Tahoma"/>
        </w:rPr>
      </w:pPr>
      <w:r>
        <w:rPr>
          <w:rFonts w:ascii="Tahoma" w:eastAsia="Tahoma" w:hAnsi="Tahoma" w:cs="Tahoma"/>
        </w:rPr>
        <w:t xml:space="preserve">Once you are done, meet back at the Blandy Community Classroom.  Scan </w:t>
      </w:r>
      <w:proofErr w:type="gramStart"/>
      <w:r>
        <w:rPr>
          <w:rFonts w:ascii="Tahoma" w:eastAsia="Tahoma" w:hAnsi="Tahoma" w:cs="Tahoma"/>
        </w:rPr>
        <w:t>the  QR</w:t>
      </w:r>
      <w:proofErr w:type="gramEnd"/>
      <w:r>
        <w:rPr>
          <w:rFonts w:ascii="Tahoma" w:eastAsia="Tahoma" w:hAnsi="Tahoma" w:cs="Tahoma"/>
        </w:rPr>
        <w:t xml:space="preserve"> code with your tablet to access the electronic site analysis form.  Enter your site analysis information on the form.  </w:t>
      </w:r>
    </w:p>
    <w:p w14:paraId="650B174E" w14:textId="77777777" w:rsidR="004D5530" w:rsidRDefault="004D5530">
      <w:pPr>
        <w:pStyle w:val="Normal1"/>
      </w:pPr>
    </w:p>
    <w:p w14:paraId="7589E6AC" w14:textId="77777777" w:rsidR="004D5530" w:rsidRDefault="004D5530" w:rsidP="004D5530">
      <w:pPr>
        <w:pStyle w:val="Normal1"/>
        <w:numPr>
          <w:ilvl w:val="0"/>
          <w:numId w:val="17"/>
        </w:numPr>
        <w:spacing w:line="276" w:lineRule="auto"/>
        <w:ind w:hanging="360"/>
        <w:contextualSpacing/>
        <w:rPr>
          <w:rFonts w:ascii="Tahoma" w:eastAsia="Tahoma" w:hAnsi="Tahoma" w:cs="Tahoma"/>
        </w:rPr>
      </w:pPr>
      <w:r>
        <w:rPr>
          <w:rFonts w:ascii="Tahoma" w:eastAsia="Tahoma" w:hAnsi="Tahoma" w:cs="Tahoma"/>
        </w:rPr>
        <w:lastRenderedPageBreak/>
        <w:t xml:space="preserve">When you get back to school to finish your project, you will have access to everyone’s notes as you answer the question- Should Blandy Experimental Farm build a new educational building? </w:t>
      </w:r>
    </w:p>
    <w:p w14:paraId="46633E6F" w14:textId="77777777" w:rsidR="004D5530" w:rsidRDefault="004D5530">
      <w:pPr>
        <w:pStyle w:val="Normal1"/>
      </w:pPr>
    </w:p>
    <w:p w14:paraId="685EFC2B" w14:textId="77777777" w:rsidR="004D5530" w:rsidRDefault="004D5530">
      <w:pPr>
        <w:pStyle w:val="Normal1"/>
      </w:pPr>
    </w:p>
    <w:p w14:paraId="1EFCE147" w14:textId="77777777" w:rsidR="004D5530" w:rsidRDefault="004D5530">
      <w:pPr>
        <w:pStyle w:val="Normal1"/>
      </w:pPr>
    </w:p>
    <w:p w14:paraId="665B2A98" w14:textId="77777777" w:rsidR="004D5530" w:rsidRDefault="004D5530">
      <w:pPr>
        <w:pStyle w:val="Normal1"/>
      </w:pPr>
    </w:p>
    <w:p w14:paraId="527E0633" w14:textId="77777777" w:rsidR="004D5530" w:rsidRDefault="004D5530">
      <w:pPr>
        <w:pStyle w:val="Normal1"/>
      </w:pPr>
      <w:r>
        <w:rPr>
          <w:noProof/>
        </w:rPr>
        <w:drawing>
          <wp:anchor distT="0" distB="0" distL="114300" distR="114300" simplePos="0" relativeHeight="251660288" behindDoc="1" locked="0" layoutInCell="1" allowOverlap="1" wp14:anchorId="1D0C5BF9" wp14:editId="7E3122BE">
            <wp:simplePos x="0" y="0"/>
            <wp:positionH relativeFrom="column">
              <wp:posOffset>-419100</wp:posOffset>
            </wp:positionH>
            <wp:positionV relativeFrom="paragraph">
              <wp:posOffset>40005</wp:posOffset>
            </wp:positionV>
            <wp:extent cx="6743700" cy="6076950"/>
            <wp:effectExtent l="19050" t="0" r="0" b="0"/>
            <wp:wrapTight wrapText="bothSides">
              <wp:wrapPolygon edited="0">
                <wp:start x="-61" y="0"/>
                <wp:lineTo x="-61" y="21532"/>
                <wp:lineTo x="21600" y="21532"/>
                <wp:lineTo x="21600" y="0"/>
                <wp:lineTo x="-61" y="0"/>
              </wp:wrapPolygon>
            </wp:wrapTight>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srcRect/>
                    <a:stretch>
                      <a:fillRect/>
                    </a:stretch>
                  </pic:blipFill>
                  <pic:spPr>
                    <a:xfrm>
                      <a:off x="0" y="0"/>
                      <a:ext cx="6743700" cy="6076950"/>
                    </a:xfrm>
                    <a:prstGeom prst="rect">
                      <a:avLst/>
                    </a:prstGeom>
                    <a:ln/>
                  </pic:spPr>
                </pic:pic>
              </a:graphicData>
            </a:graphic>
          </wp:anchor>
        </w:drawing>
      </w:r>
    </w:p>
    <w:p w14:paraId="47C0AB78" w14:textId="77777777" w:rsidR="004D5530" w:rsidRDefault="004D5530">
      <w:pPr>
        <w:pStyle w:val="Normal1"/>
        <w:jc w:val="center"/>
      </w:pPr>
      <w:r>
        <w:rPr>
          <w:rFonts w:ascii="Tahoma" w:eastAsia="Tahoma" w:hAnsi="Tahoma" w:cs="Tahoma"/>
        </w:rPr>
        <w:t xml:space="preserve">Use the map above to guide you to your assigned station. </w:t>
      </w:r>
    </w:p>
    <w:p w14:paraId="457EE55F" w14:textId="77777777" w:rsidR="004D5530" w:rsidRDefault="004D5530">
      <w:pPr>
        <w:pStyle w:val="Normal1"/>
      </w:pPr>
      <w:r>
        <w:rPr>
          <w:rFonts w:ascii="Tahoma" w:eastAsia="Tahoma" w:hAnsi="Tahoma" w:cs="Tahoma"/>
          <w:b/>
          <w:sz w:val="24"/>
        </w:rPr>
        <w:lastRenderedPageBreak/>
        <w:t xml:space="preserve">Site H: (Home) Bus parking area - </w:t>
      </w:r>
      <w:r>
        <w:rPr>
          <w:rFonts w:ascii="Tahoma" w:eastAsia="Tahoma" w:hAnsi="Tahoma" w:cs="Tahoma"/>
          <w:sz w:val="24"/>
        </w:rPr>
        <w:t>currently used for overflow/event/bus parking - how could that be adjusted?</w:t>
      </w:r>
    </w:p>
    <w:p w14:paraId="303251FE" w14:textId="77777777" w:rsidR="004D5530" w:rsidRDefault="004D5530">
      <w:pPr>
        <w:pStyle w:val="Normal1"/>
      </w:pPr>
      <w:r>
        <w:rPr>
          <w:rFonts w:ascii="Times New Roman" w:eastAsia="Times New Roman" w:hAnsi="Times New Roman" w:cs="Times New Roman"/>
          <w:sz w:val="24"/>
        </w:rPr>
        <w:t xml:space="preserve"> </w:t>
      </w:r>
    </w:p>
    <w:p w14:paraId="15804701" w14:textId="77777777" w:rsidR="004D5530" w:rsidRDefault="004D5530">
      <w:pPr>
        <w:pStyle w:val="Normal1"/>
      </w:pPr>
      <w:r>
        <w:rPr>
          <w:rFonts w:ascii="Tahoma" w:eastAsia="Tahoma" w:hAnsi="Tahoma" w:cs="Tahoma"/>
          <w:b/>
          <w:sz w:val="24"/>
        </w:rPr>
        <w:t>Site 1: 1940’s Research Green House-</w:t>
      </w:r>
      <w:r>
        <w:rPr>
          <w:rFonts w:ascii="Tahoma" w:eastAsia="Tahoma" w:hAnsi="Tahoma" w:cs="Tahoma"/>
          <w:sz w:val="24"/>
        </w:rPr>
        <w:t xml:space="preserve"> This site is the current location of the research greenhouse built in the 1940s.  As you can see, it is run down and far away from the new laboratory near the bus area.  The plan is to tear down this structure and build a new greenhouse closer to the lab.  Could they use this site as the home for the new educational building?</w:t>
      </w:r>
    </w:p>
    <w:p w14:paraId="7530C102" w14:textId="77777777" w:rsidR="004D5530" w:rsidRDefault="004D5530">
      <w:pPr>
        <w:pStyle w:val="Normal1"/>
      </w:pPr>
      <w:r>
        <w:rPr>
          <w:rFonts w:ascii="Tahoma" w:eastAsia="Tahoma" w:hAnsi="Tahoma" w:cs="Tahoma"/>
          <w:b/>
          <w:sz w:val="24"/>
        </w:rPr>
        <w:t xml:space="preserve"> </w:t>
      </w:r>
    </w:p>
    <w:p w14:paraId="6A696D26" w14:textId="77777777" w:rsidR="004D5530" w:rsidRDefault="004D5530">
      <w:pPr>
        <w:pStyle w:val="Normal1"/>
      </w:pPr>
      <w:r>
        <w:rPr>
          <w:rFonts w:ascii="Tahoma" w:eastAsia="Tahoma" w:hAnsi="Tahoma" w:cs="Tahoma"/>
          <w:b/>
          <w:sz w:val="24"/>
        </w:rPr>
        <w:t xml:space="preserve">Site 2: Peetwood Pavilion Field- </w:t>
      </w:r>
      <w:r>
        <w:rPr>
          <w:rFonts w:ascii="Tahoma" w:eastAsia="Tahoma" w:hAnsi="Tahoma" w:cs="Tahoma"/>
          <w:sz w:val="24"/>
        </w:rPr>
        <w:t xml:space="preserve">This site is south of Peetwood Pavilion and in Blandy’s native plant meadows.   Do you think the meadows play an important part in the ecosystem?  If you chose to build </w:t>
      </w:r>
      <w:proofErr w:type="gramStart"/>
      <w:r>
        <w:rPr>
          <w:rFonts w:ascii="Tahoma" w:eastAsia="Tahoma" w:hAnsi="Tahoma" w:cs="Tahoma"/>
          <w:sz w:val="24"/>
        </w:rPr>
        <w:t>here,  what</w:t>
      </w:r>
      <w:proofErr w:type="gramEnd"/>
      <w:r>
        <w:rPr>
          <w:rFonts w:ascii="Tahoma" w:eastAsia="Tahoma" w:hAnsi="Tahoma" w:cs="Tahoma"/>
          <w:sz w:val="24"/>
        </w:rPr>
        <w:t xml:space="preserve"> would happen to the meadows?  Do you see any other area around here that you might be able to build and preserve the meadows?  Is this site close enough to the parking areas?</w:t>
      </w:r>
    </w:p>
    <w:p w14:paraId="698D3BB8" w14:textId="77777777" w:rsidR="004D5530" w:rsidRDefault="004D5530">
      <w:pPr>
        <w:pStyle w:val="Normal1"/>
      </w:pPr>
      <w:r>
        <w:rPr>
          <w:rFonts w:ascii="Times New Roman" w:eastAsia="Times New Roman" w:hAnsi="Times New Roman" w:cs="Times New Roman"/>
          <w:sz w:val="24"/>
        </w:rPr>
        <w:t xml:space="preserve"> </w:t>
      </w:r>
    </w:p>
    <w:p w14:paraId="6A38F7C7" w14:textId="77777777" w:rsidR="004D5530" w:rsidRDefault="004D5530">
      <w:pPr>
        <w:pStyle w:val="Normal1"/>
      </w:pPr>
      <w:r>
        <w:rPr>
          <w:rFonts w:ascii="Tahoma" w:eastAsia="Tahoma" w:hAnsi="Tahoma" w:cs="Tahoma"/>
          <w:b/>
          <w:sz w:val="24"/>
        </w:rPr>
        <w:t xml:space="preserve">Site 3: Field next to Lake Georgette- </w:t>
      </w:r>
      <w:r>
        <w:rPr>
          <w:rFonts w:ascii="Tahoma" w:eastAsia="Tahoma" w:hAnsi="Tahoma" w:cs="Tahoma"/>
          <w:sz w:val="24"/>
        </w:rPr>
        <w:t xml:space="preserve">This site is in the middle of the meadow to the east of Lake Georgette and south of the native plant trail woodland.  This area has flooded in the past during times of heavy rain.  Look towards Rattlesnake Springs, how does the land slope?  Can you point to where you think the water would flow?  How would building here impact water flow?  </w:t>
      </w:r>
    </w:p>
    <w:p w14:paraId="268689C0" w14:textId="77777777" w:rsidR="004D5530" w:rsidRDefault="004D5530">
      <w:pPr>
        <w:pStyle w:val="Normal1"/>
      </w:pPr>
      <w:r>
        <w:rPr>
          <w:rFonts w:ascii="Times New Roman" w:eastAsia="Times New Roman" w:hAnsi="Times New Roman" w:cs="Times New Roman"/>
          <w:sz w:val="24"/>
        </w:rPr>
        <w:t xml:space="preserve"> </w:t>
      </w:r>
    </w:p>
    <w:p w14:paraId="125F5947" w14:textId="77777777" w:rsidR="004D5530" w:rsidRDefault="004D5530">
      <w:pPr>
        <w:pStyle w:val="Normal1"/>
      </w:pPr>
      <w:r>
        <w:rPr>
          <w:rFonts w:ascii="Tahoma" w:eastAsia="Tahoma" w:hAnsi="Tahoma" w:cs="Tahoma"/>
          <w:b/>
          <w:sz w:val="24"/>
        </w:rPr>
        <w:t xml:space="preserve">Site 4: Field near Chestnut Grove- </w:t>
      </w:r>
      <w:r>
        <w:rPr>
          <w:rFonts w:ascii="Tahoma" w:eastAsia="Tahoma" w:hAnsi="Tahoma" w:cs="Tahoma"/>
          <w:sz w:val="24"/>
        </w:rPr>
        <w:t xml:space="preserve">this site is to the west of Lake Georgette and north of the chestnut tree grove.  While it looks open and flat, it floods whenever there is a lot of rain.  Is it close enough to infrastructure and road access?  </w:t>
      </w:r>
    </w:p>
    <w:p w14:paraId="6EF0BA0E" w14:textId="77777777" w:rsidR="004D5530" w:rsidRDefault="004D5530">
      <w:pPr>
        <w:pStyle w:val="Normal1"/>
      </w:pPr>
      <w:r>
        <w:rPr>
          <w:rFonts w:ascii="Times New Roman" w:eastAsia="Times New Roman" w:hAnsi="Times New Roman" w:cs="Times New Roman"/>
          <w:sz w:val="24"/>
        </w:rPr>
        <w:t xml:space="preserve"> </w:t>
      </w:r>
    </w:p>
    <w:p w14:paraId="241E8CF2" w14:textId="77777777" w:rsidR="004D5530" w:rsidRDefault="004D5530">
      <w:pPr>
        <w:pStyle w:val="Normal1"/>
      </w:pPr>
      <w:r>
        <w:rPr>
          <w:rFonts w:ascii="Tahoma" w:eastAsia="Tahoma" w:hAnsi="Tahoma" w:cs="Tahoma"/>
          <w:b/>
          <w:sz w:val="24"/>
        </w:rPr>
        <w:t>Site 5: Event Field</w:t>
      </w:r>
      <w:proofErr w:type="gramStart"/>
      <w:r>
        <w:rPr>
          <w:rFonts w:ascii="Tahoma" w:eastAsia="Tahoma" w:hAnsi="Tahoma" w:cs="Tahoma"/>
          <w:b/>
          <w:sz w:val="24"/>
        </w:rPr>
        <w:t xml:space="preserve">- </w:t>
      </w:r>
      <w:r>
        <w:rPr>
          <w:rFonts w:ascii="Tahoma" w:eastAsia="Tahoma" w:hAnsi="Tahoma" w:cs="Tahoma"/>
          <w:sz w:val="24"/>
        </w:rPr>
        <w:t xml:space="preserve"> It</w:t>
      </w:r>
      <w:proofErr w:type="gramEnd"/>
      <w:r>
        <w:rPr>
          <w:rFonts w:ascii="Tahoma" w:eastAsia="Tahoma" w:hAnsi="Tahoma" w:cs="Tahoma"/>
          <w:sz w:val="24"/>
        </w:rPr>
        <w:t xml:space="preserve"> is a nice flat area and is used for </w:t>
      </w:r>
      <w:proofErr w:type="spellStart"/>
      <w:r>
        <w:rPr>
          <w:rFonts w:ascii="Tahoma" w:eastAsia="Tahoma" w:hAnsi="Tahoma" w:cs="Tahoma"/>
          <w:sz w:val="24"/>
        </w:rPr>
        <w:t>Arborfest</w:t>
      </w:r>
      <w:proofErr w:type="spellEnd"/>
      <w:r>
        <w:rPr>
          <w:rFonts w:ascii="Tahoma" w:eastAsia="Tahoma" w:hAnsi="Tahoma" w:cs="Tahoma"/>
          <w:sz w:val="24"/>
        </w:rPr>
        <w:t xml:space="preserve"> and Garden Fair.  If you chose to build here what would happen to those events?  Could they still be held?</w:t>
      </w:r>
    </w:p>
    <w:p w14:paraId="4311DC15" w14:textId="77777777" w:rsidR="004D5530" w:rsidRDefault="004D5530">
      <w:pPr>
        <w:spacing w:after="200" w:line="276" w:lineRule="auto"/>
        <w:rPr>
          <w:rFonts w:ascii="Tahoma" w:eastAsia="Tahoma" w:hAnsi="Tahoma" w:cs="Tahoma"/>
          <w:b/>
          <w:color w:val="0B5394"/>
          <w:sz w:val="36"/>
          <w:szCs w:val="20"/>
        </w:rPr>
      </w:pPr>
      <w:bookmarkStart w:id="0" w:name="h.i4pi26y150f8" w:colFirst="0" w:colLast="0"/>
      <w:bookmarkEnd w:id="0"/>
      <w:r>
        <w:rPr>
          <w:rFonts w:ascii="Tahoma" w:eastAsia="Tahoma" w:hAnsi="Tahoma" w:cs="Tahoma"/>
          <w:b/>
          <w:color w:val="0B5394"/>
          <w:sz w:val="36"/>
        </w:rPr>
        <w:br w:type="page"/>
      </w:r>
    </w:p>
    <w:p w14:paraId="1F34E600" w14:textId="77777777" w:rsidR="004D5530" w:rsidRDefault="004D5530">
      <w:pPr>
        <w:pStyle w:val="Heading1"/>
        <w:spacing w:before="480" w:line="240" w:lineRule="auto"/>
        <w:contextualSpacing w:val="0"/>
        <w:jc w:val="center"/>
      </w:pPr>
      <w:r>
        <w:rPr>
          <w:rFonts w:ascii="Tahoma" w:eastAsia="Tahoma" w:hAnsi="Tahoma" w:cs="Tahoma"/>
          <w:b/>
          <w:color w:val="0B5394"/>
          <w:sz w:val="36"/>
        </w:rPr>
        <w:lastRenderedPageBreak/>
        <w:t xml:space="preserve"> Land Use Analysis: Blandy Experimental Farm</w:t>
      </w:r>
    </w:p>
    <w:p w14:paraId="4B6855B5" w14:textId="77777777" w:rsidR="004D5530" w:rsidRDefault="004D5530">
      <w:pPr>
        <w:pStyle w:val="Normal1"/>
        <w:spacing w:before="180"/>
      </w:pPr>
      <w:r>
        <w:rPr>
          <w:rFonts w:ascii="Tahoma" w:eastAsia="Tahoma" w:hAnsi="Tahoma" w:cs="Tahoma"/>
          <w:sz w:val="28"/>
          <w:highlight w:val="white"/>
        </w:rPr>
        <w:t>Directions:  Complete the charts below.</w:t>
      </w:r>
    </w:p>
    <w:p w14:paraId="7CACD412" w14:textId="77777777" w:rsidR="004D5530" w:rsidRDefault="004D5530">
      <w:pPr>
        <w:pStyle w:val="Normal1"/>
        <w:spacing w:before="180"/>
      </w:pPr>
    </w:p>
    <w:tbl>
      <w:tblPr>
        <w:tblW w:w="10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1"/>
        <w:gridCol w:w="7969"/>
      </w:tblGrid>
      <w:tr w:rsidR="004D5530" w14:paraId="7CAFDECC" w14:textId="77777777" w:rsidTr="004D5530">
        <w:tc>
          <w:tcPr>
            <w:tcW w:w="2031" w:type="dxa"/>
            <w:tcMar>
              <w:top w:w="100" w:type="dxa"/>
              <w:left w:w="100" w:type="dxa"/>
              <w:bottom w:w="100" w:type="dxa"/>
              <w:right w:w="100" w:type="dxa"/>
            </w:tcMar>
          </w:tcPr>
          <w:p w14:paraId="0D50B625" w14:textId="77777777" w:rsidR="004D5530" w:rsidRDefault="004D5530">
            <w:pPr>
              <w:pStyle w:val="Normal1"/>
              <w:widowControl w:val="0"/>
            </w:pPr>
            <w:r>
              <w:rPr>
                <w:rFonts w:ascii="Tahoma" w:eastAsia="Tahoma" w:hAnsi="Tahoma" w:cs="Tahoma"/>
                <w:b/>
                <w:sz w:val="24"/>
                <w:highlight w:val="white"/>
              </w:rPr>
              <w:t>Team Members</w:t>
            </w:r>
          </w:p>
        </w:tc>
        <w:tc>
          <w:tcPr>
            <w:tcW w:w="7969" w:type="dxa"/>
            <w:tcMar>
              <w:top w:w="100" w:type="dxa"/>
              <w:left w:w="100" w:type="dxa"/>
              <w:bottom w:w="100" w:type="dxa"/>
              <w:right w:w="100" w:type="dxa"/>
            </w:tcMar>
          </w:tcPr>
          <w:p w14:paraId="6C6869CD" w14:textId="77777777" w:rsidR="004D5530" w:rsidRDefault="004D5530">
            <w:pPr>
              <w:pStyle w:val="Normal1"/>
              <w:widowControl w:val="0"/>
            </w:pPr>
          </w:p>
        </w:tc>
      </w:tr>
      <w:tr w:rsidR="004D5530" w14:paraId="0A6B1EAE" w14:textId="77777777" w:rsidTr="004D5530">
        <w:tc>
          <w:tcPr>
            <w:tcW w:w="2031" w:type="dxa"/>
            <w:tcMar>
              <w:top w:w="100" w:type="dxa"/>
              <w:left w:w="100" w:type="dxa"/>
              <w:bottom w:w="100" w:type="dxa"/>
              <w:right w:w="100" w:type="dxa"/>
            </w:tcMar>
          </w:tcPr>
          <w:p w14:paraId="020325BC" w14:textId="77777777" w:rsidR="004D5530" w:rsidRDefault="004D5530">
            <w:pPr>
              <w:pStyle w:val="Normal1"/>
              <w:widowControl w:val="0"/>
            </w:pPr>
            <w:r>
              <w:rPr>
                <w:rFonts w:ascii="Tahoma" w:eastAsia="Tahoma" w:hAnsi="Tahoma" w:cs="Tahoma"/>
                <w:b/>
                <w:sz w:val="24"/>
                <w:highlight w:val="white"/>
              </w:rPr>
              <w:t>Site Number</w:t>
            </w:r>
          </w:p>
        </w:tc>
        <w:tc>
          <w:tcPr>
            <w:tcW w:w="7969" w:type="dxa"/>
            <w:tcMar>
              <w:top w:w="100" w:type="dxa"/>
              <w:left w:w="100" w:type="dxa"/>
              <w:bottom w:w="100" w:type="dxa"/>
              <w:right w:w="100" w:type="dxa"/>
            </w:tcMar>
          </w:tcPr>
          <w:p w14:paraId="4DCB46E2" w14:textId="77777777" w:rsidR="004D5530" w:rsidRDefault="004D5530">
            <w:pPr>
              <w:pStyle w:val="Normal1"/>
              <w:widowControl w:val="0"/>
            </w:pPr>
          </w:p>
        </w:tc>
      </w:tr>
    </w:tbl>
    <w:p w14:paraId="4A84A3C5" w14:textId="77777777" w:rsidR="004D5530" w:rsidRDefault="004D5530">
      <w:pPr>
        <w:pStyle w:val="Normal1"/>
        <w:spacing w:before="180"/>
      </w:pPr>
    </w:p>
    <w:tbl>
      <w:tblPr>
        <w:tblW w:w="113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1"/>
        <w:gridCol w:w="6885"/>
      </w:tblGrid>
      <w:tr w:rsidR="004D5530" w14:paraId="7E44D2E8" w14:textId="77777777">
        <w:trPr>
          <w:jc w:val="center"/>
        </w:trPr>
        <w:tc>
          <w:tcPr>
            <w:tcW w:w="4491" w:type="dxa"/>
            <w:tcMar>
              <w:top w:w="100" w:type="dxa"/>
              <w:left w:w="100" w:type="dxa"/>
              <w:bottom w:w="100" w:type="dxa"/>
              <w:right w:w="100" w:type="dxa"/>
            </w:tcMar>
          </w:tcPr>
          <w:p w14:paraId="5D8B9CFF" w14:textId="77777777" w:rsidR="004D5530" w:rsidRDefault="004D5530">
            <w:pPr>
              <w:pStyle w:val="Normal1"/>
              <w:widowControl w:val="0"/>
              <w:jc w:val="center"/>
            </w:pPr>
            <w:r>
              <w:rPr>
                <w:rFonts w:ascii="Tahoma" w:eastAsia="Tahoma" w:hAnsi="Tahoma" w:cs="Tahoma"/>
                <w:b/>
                <w:sz w:val="24"/>
                <w:highlight w:val="white"/>
              </w:rPr>
              <w:t>Questions</w:t>
            </w:r>
          </w:p>
        </w:tc>
        <w:tc>
          <w:tcPr>
            <w:tcW w:w="6885" w:type="dxa"/>
            <w:tcMar>
              <w:top w:w="100" w:type="dxa"/>
              <w:left w:w="100" w:type="dxa"/>
              <w:bottom w:w="100" w:type="dxa"/>
              <w:right w:w="100" w:type="dxa"/>
            </w:tcMar>
          </w:tcPr>
          <w:p w14:paraId="5012DA12" w14:textId="77777777" w:rsidR="004D5530" w:rsidRDefault="004D5530">
            <w:pPr>
              <w:pStyle w:val="Normal1"/>
              <w:widowControl w:val="0"/>
              <w:jc w:val="center"/>
            </w:pPr>
            <w:r>
              <w:rPr>
                <w:rFonts w:ascii="Tahoma" w:eastAsia="Tahoma" w:hAnsi="Tahoma" w:cs="Tahoma"/>
                <w:b/>
                <w:sz w:val="24"/>
                <w:highlight w:val="white"/>
              </w:rPr>
              <w:t>Answer</w:t>
            </w:r>
          </w:p>
        </w:tc>
      </w:tr>
      <w:tr w:rsidR="004D5530" w14:paraId="7FE1930D" w14:textId="77777777">
        <w:trPr>
          <w:trHeight w:val="1660"/>
          <w:jc w:val="center"/>
        </w:trPr>
        <w:tc>
          <w:tcPr>
            <w:tcW w:w="4491" w:type="dxa"/>
            <w:tcMar>
              <w:top w:w="100" w:type="dxa"/>
              <w:left w:w="100" w:type="dxa"/>
              <w:bottom w:w="100" w:type="dxa"/>
              <w:right w:w="100" w:type="dxa"/>
            </w:tcMar>
            <w:vAlign w:val="center"/>
          </w:tcPr>
          <w:p w14:paraId="315BFD7A" w14:textId="77777777" w:rsidR="004D5530" w:rsidRDefault="004D5530">
            <w:pPr>
              <w:pStyle w:val="Normal1"/>
              <w:widowControl w:val="0"/>
            </w:pPr>
            <w:r>
              <w:rPr>
                <w:rFonts w:ascii="Tahoma" w:eastAsia="Tahoma" w:hAnsi="Tahoma" w:cs="Tahoma"/>
                <w:sz w:val="24"/>
                <w:highlight w:val="white"/>
              </w:rPr>
              <w:t xml:space="preserve">How has the location been used historically? </w:t>
            </w:r>
          </w:p>
        </w:tc>
        <w:tc>
          <w:tcPr>
            <w:tcW w:w="6885" w:type="dxa"/>
            <w:tcMar>
              <w:top w:w="100" w:type="dxa"/>
              <w:left w:w="100" w:type="dxa"/>
              <w:bottom w:w="100" w:type="dxa"/>
              <w:right w:w="100" w:type="dxa"/>
            </w:tcMar>
          </w:tcPr>
          <w:p w14:paraId="3117FA14" w14:textId="77777777" w:rsidR="004D5530" w:rsidRDefault="004D5530">
            <w:pPr>
              <w:pStyle w:val="Normal1"/>
              <w:widowControl w:val="0"/>
            </w:pPr>
          </w:p>
        </w:tc>
      </w:tr>
      <w:tr w:rsidR="004D5530" w14:paraId="4BD5F9E9" w14:textId="77777777">
        <w:trPr>
          <w:trHeight w:val="1860"/>
          <w:jc w:val="center"/>
        </w:trPr>
        <w:tc>
          <w:tcPr>
            <w:tcW w:w="4491" w:type="dxa"/>
            <w:tcMar>
              <w:top w:w="100" w:type="dxa"/>
              <w:left w:w="100" w:type="dxa"/>
              <w:bottom w:w="100" w:type="dxa"/>
              <w:right w:w="100" w:type="dxa"/>
            </w:tcMar>
            <w:vAlign w:val="center"/>
          </w:tcPr>
          <w:p w14:paraId="0BD345FF" w14:textId="77777777" w:rsidR="004D5530" w:rsidRDefault="004D5530">
            <w:pPr>
              <w:pStyle w:val="Normal1"/>
              <w:widowControl w:val="0"/>
            </w:pPr>
            <w:r>
              <w:rPr>
                <w:rFonts w:ascii="Tahoma" w:eastAsia="Tahoma" w:hAnsi="Tahoma" w:cs="Tahoma"/>
                <w:sz w:val="24"/>
                <w:highlight w:val="white"/>
              </w:rPr>
              <w:t xml:space="preserve">How is the location being used currently? </w:t>
            </w:r>
          </w:p>
        </w:tc>
        <w:tc>
          <w:tcPr>
            <w:tcW w:w="6885" w:type="dxa"/>
            <w:tcMar>
              <w:top w:w="100" w:type="dxa"/>
              <w:left w:w="100" w:type="dxa"/>
              <w:bottom w:w="100" w:type="dxa"/>
              <w:right w:w="100" w:type="dxa"/>
            </w:tcMar>
          </w:tcPr>
          <w:p w14:paraId="43310D3F" w14:textId="77777777" w:rsidR="004D5530" w:rsidRDefault="004D5530">
            <w:pPr>
              <w:pStyle w:val="Normal1"/>
              <w:widowControl w:val="0"/>
            </w:pPr>
          </w:p>
        </w:tc>
      </w:tr>
      <w:tr w:rsidR="004D5530" w14:paraId="1E8593D3" w14:textId="77777777">
        <w:trPr>
          <w:trHeight w:val="1740"/>
          <w:jc w:val="center"/>
        </w:trPr>
        <w:tc>
          <w:tcPr>
            <w:tcW w:w="4491" w:type="dxa"/>
            <w:tcMar>
              <w:top w:w="100" w:type="dxa"/>
              <w:left w:w="100" w:type="dxa"/>
              <w:bottom w:w="100" w:type="dxa"/>
              <w:right w:w="100" w:type="dxa"/>
            </w:tcMar>
            <w:vAlign w:val="center"/>
          </w:tcPr>
          <w:p w14:paraId="6AE1392E" w14:textId="77777777" w:rsidR="004D5530" w:rsidRDefault="004D5530">
            <w:pPr>
              <w:pStyle w:val="Normal1"/>
              <w:widowControl w:val="0"/>
            </w:pPr>
            <w:r>
              <w:rPr>
                <w:rFonts w:ascii="Tahoma" w:eastAsia="Tahoma" w:hAnsi="Tahoma" w:cs="Tahoma"/>
                <w:sz w:val="24"/>
                <w:highlight w:val="white"/>
              </w:rPr>
              <w:t>When it rains, where does the water flow?</w:t>
            </w:r>
          </w:p>
        </w:tc>
        <w:tc>
          <w:tcPr>
            <w:tcW w:w="6885" w:type="dxa"/>
            <w:tcMar>
              <w:top w:w="100" w:type="dxa"/>
              <w:left w:w="100" w:type="dxa"/>
              <w:bottom w:w="100" w:type="dxa"/>
              <w:right w:w="100" w:type="dxa"/>
            </w:tcMar>
          </w:tcPr>
          <w:p w14:paraId="5D5B9C3C" w14:textId="77777777" w:rsidR="004D5530" w:rsidRDefault="004D5530">
            <w:pPr>
              <w:pStyle w:val="Normal1"/>
              <w:widowControl w:val="0"/>
            </w:pPr>
          </w:p>
        </w:tc>
      </w:tr>
      <w:tr w:rsidR="004D5530" w14:paraId="68E11379" w14:textId="77777777">
        <w:trPr>
          <w:trHeight w:val="1920"/>
          <w:jc w:val="center"/>
        </w:trPr>
        <w:tc>
          <w:tcPr>
            <w:tcW w:w="4491" w:type="dxa"/>
            <w:tcMar>
              <w:top w:w="100" w:type="dxa"/>
              <w:left w:w="100" w:type="dxa"/>
              <w:bottom w:w="100" w:type="dxa"/>
              <w:right w:w="100" w:type="dxa"/>
            </w:tcMar>
            <w:vAlign w:val="center"/>
          </w:tcPr>
          <w:p w14:paraId="0584B9F5" w14:textId="77777777" w:rsidR="004D5530" w:rsidRDefault="004D5530">
            <w:pPr>
              <w:pStyle w:val="Normal1"/>
              <w:widowControl w:val="0"/>
            </w:pPr>
            <w:r>
              <w:rPr>
                <w:rFonts w:ascii="Tahoma" w:eastAsia="Tahoma" w:hAnsi="Tahoma" w:cs="Tahoma"/>
                <w:sz w:val="24"/>
                <w:highlight w:val="white"/>
              </w:rPr>
              <w:t xml:space="preserve">Look around.  Predict how this location might be changed if a building was built here. </w:t>
            </w:r>
          </w:p>
          <w:p w14:paraId="4FDE973D" w14:textId="77777777" w:rsidR="004D5530" w:rsidRDefault="004D5530">
            <w:pPr>
              <w:pStyle w:val="Normal1"/>
              <w:widowControl w:val="0"/>
            </w:pPr>
          </w:p>
        </w:tc>
        <w:tc>
          <w:tcPr>
            <w:tcW w:w="6885" w:type="dxa"/>
            <w:tcMar>
              <w:top w:w="100" w:type="dxa"/>
              <w:left w:w="100" w:type="dxa"/>
              <w:bottom w:w="100" w:type="dxa"/>
              <w:right w:w="100" w:type="dxa"/>
            </w:tcMar>
          </w:tcPr>
          <w:p w14:paraId="295CD195" w14:textId="77777777" w:rsidR="004D5530" w:rsidRDefault="004D5530">
            <w:pPr>
              <w:pStyle w:val="Normal1"/>
              <w:widowControl w:val="0"/>
            </w:pPr>
          </w:p>
        </w:tc>
      </w:tr>
    </w:tbl>
    <w:p w14:paraId="1DB4FAB3" w14:textId="77777777" w:rsidR="00404B4A" w:rsidRPr="00B96AD9" w:rsidRDefault="00404B4A" w:rsidP="004D5530"/>
    <w:sectPr w:rsidR="00404B4A" w:rsidRPr="00B96AD9" w:rsidSect="0032734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F92A" w14:textId="77777777" w:rsidR="00415126" w:rsidRDefault="00415126" w:rsidP="00A70CC2">
      <w:r>
        <w:separator/>
      </w:r>
    </w:p>
  </w:endnote>
  <w:endnote w:type="continuationSeparator" w:id="0">
    <w:p w14:paraId="675EC3FB" w14:textId="77777777" w:rsidR="00415126" w:rsidRDefault="00415126" w:rsidP="00A7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5F70" w14:textId="77777777" w:rsidR="00C73C87" w:rsidRDefault="00C73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E03B" w14:textId="77777777" w:rsidR="00BB37B4" w:rsidRDefault="00BB37B4" w:rsidP="00A70CC2">
    <w:pPr>
      <w:pStyle w:val="Footer"/>
      <w:jc w:val="center"/>
    </w:pPr>
  </w:p>
  <w:p w14:paraId="08C1FDF2" w14:textId="77777777" w:rsidR="00C73C87" w:rsidRDefault="00C73C87" w:rsidP="00A70CC2">
    <w:pPr>
      <w:pStyle w:val="Footer"/>
      <w:jc w:val="center"/>
    </w:pPr>
    <w:r>
      <w:rPr>
        <w:noProof/>
      </w:rPr>
      <w:drawing>
        <wp:anchor distT="0" distB="0" distL="114300" distR="114300" simplePos="0" relativeHeight="251660288" behindDoc="1" locked="0" layoutInCell="1" allowOverlap="1" wp14:anchorId="35207673" wp14:editId="396CD86B">
          <wp:simplePos x="0" y="0"/>
          <wp:positionH relativeFrom="column">
            <wp:posOffset>-652145</wp:posOffset>
          </wp:positionH>
          <wp:positionV relativeFrom="paragraph">
            <wp:posOffset>17145</wp:posOffset>
          </wp:positionV>
          <wp:extent cx="1734820" cy="1020445"/>
          <wp:effectExtent l="0" t="0" r="0" b="0"/>
          <wp:wrapTight wrapText="bothSides">
            <wp:wrapPolygon edited="0">
              <wp:start x="0" y="0"/>
              <wp:lineTo x="0" y="21371"/>
              <wp:lineTo x="21347" y="21371"/>
              <wp:lineTo x="21347" y="0"/>
              <wp:lineTo x="0" y="0"/>
            </wp:wrapPolygon>
          </wp:wrapTight>
          <wp:docPr id="10" name="Picture 0" descr="Logos for base of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for base of docs.jpg"/>
                  <pic:cNvPicPr/>
                </pic:nvPicPr>
                <pic:blipFill>
                  <a:blip r:embed="rId1"/>
                  <a:srcRect r="63259"/>
                  <a:stretch>
                    <a:fillRect/>
                  </a:stretch>
                </pic:blipFill>
                <pic:spPr>
                  <a:xfrm>
                    <a:off x="0" y="0"/>
                    <a:ext cx="1734820" cy="1020445"/>
                  </a:xfrm>
                  <a:prstGeom prst="rect">
                    <a:avLst/>
                  </a:prstGeom>
                </pic:spPr>
              </pic:pic>
            </a:graphicData>
          </a:graphic>
        </wp:anchor>
      </w:drawing>
    </w:r>
  </w:p>
  <w:p w14:paraId="1537DD78" w14:textId="77777777" w:rsidR="00C73C87" w:rsidRDefault="00C73C87" w:rsidP="00A70CC2">
    <w:pPr>
      <w:pStyle w:val="Footer"/>
      <w:jc w:val="center"/>
    </w:pPr>
    <w:r>
      <w:rPr>
        <w:noProof/>
      </w:rPr>
      <w:drawing>
        <wp:anchor distT="0" distB="0" distL="114300" distR="114300" simplePos="0" relativeHeight="251659264" behindDoc="1" locked="0" layoutInCell="1" allowOverlap="1" wp14:anchorId="1924C901" wp14:editId="333FFA6A">
          <wp:simplePos x="0" y="0"/>
          <wp:positionH relativeFrom="column">
            <wp:posOffset>4584065</wp:posOffset>
          </wp:positionH>
          <wp:positionV relativeFrom="paragraph">
            <wp:posOffset>83185</wp:posOffset>
          </wp:positionV>
          <wp:extent cx="2213610" cy="924560"/>
          <wp:effectExtent l="0" t="0" r="0" b="0"/>
          <wp:wrapTight wrapText="bothSides">
            <wp:wrapPolygon edited="0">
              <wp:start x="0" y="0"/>
              <wp:lineTo x="0" y="21363"/>
              <wp:lineTo x="21377" y="21363"/>
              <wp:lineTo x="21377" y="0"/>
              <wp:lineTo x="0" y="0"/>
            </wp:wrapPolygon>
          </wp:wrapTight>
          <wp:docPr id="9" name="Picture 0" descr="Logos for base of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for base of docs.jpg"/>
                  <pic:cNvPicPr/>
                </pic:nvPicPr>
                <pic:blipFill>
                  <a:blip r:embed="rId1"/>
                  <a:srcRect l="47997"/>
                  <a:stretch>
                    <a:fillRect/>
                  </a:stretch>
                </pic:blipFill>
                <pic:spPr>
                  <a:xfrm>
                    <a:off x="0" y="0"/>
                    <a:ext cx="2213610" cy="924560"/>
                  </a:xfrm>
                  <a:prstGeom prst="rect">
                    <a:avLst/>
                  </a:prstGeom>
                </pic:spPr>
              </pic:pic>
            </a:graphicData>
          </a:graphic>
        </wp:anchor>
      </w:drawing>
    </w:r>
  </w:p>
  <w:p w14:paraId="1B38130C" w14:textId="77777777" w:rsidR="00BB37B4" w:rsidRPr="00C73C87" w:rsidRDefault="00BB37B4" w:rsidP="00A70CC2">
    <w:pPr>
      <w:pStyle w:val="Footer"/>
      <w:jc w:val="center"/>
      <w:rPr>
        <w:i/>
      </w:rPr>
    </w:pPr>
    <w:r w:rsidRPr="00C73C87">
      <w:rPr>
        <w:i/>
      </w:rPr>
      <w:t>Developed by Blandy Experimental Farm Education Department</w:t>
    </w:r>
  </w:p>
  <w:p w14:paraId="513F6DA7" w14:textId="77777777" w:rsidR="00BB37B4" w:rsidRDefault="00BB37B4" w:rsidP="00A70CC2">
    <w:pPr>
      <w:pStyle w:val="Footer"/>
      <w:jc w:val="center"/>
    </w:pPr>
    <w:r>
      <w:t xml:space="preserve">2014/2015 </w:t>
    </w:r>
    <w:hyperlink r:id="rId2" w:history="1">
      <w:r w:rsidRPr="00901AD4">
        <w:rPr>
          <w:rStyle w:val="Hyperlink"/>
        </w:rPr>
        <w:t>www.virginia.edu/blandy 540-837-1758</w:t>
      </w:r>
    </w:hyperlink>
  </w:p>
  <w:p w14:paraId="095E85A6" w14:textId="77777777" w:rsidR="00BB37B4" w:rsidRDefault="00BB37B4" w:rsidP="00A70CC2">
    <w:pPr>
      <w:pStyle w:val="Footer"/>
    </w:pPr>
  </w:p>
  <w:p w14:paraId="0A39ECF4" w14:textId="77777777" w:rsidR="00BB37B4" w:rsidRDefault="00BB3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0F1" w14:textId="77777777" w:rsidR="00C73C87" w:rsidRDefault="00C73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F2BE" w14:textId="77777777" w:rsidR="00415126" w:rsidRDefault="00415126" w:rsidP="00A70CC2">
      <w:r>
        <w:separator/>
      </w:r>
    </w:p>
  </w:footnote>
  <w:footnote w:type="continuationSeparator" w:id="0">
    <w:p w14:paraId="5FB35104" w14:textId="77777777" w:rsidR="00415126" w:rsidRDefault="00415126" w:rsidP="00A7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2E2B" w14:textId="77777777" w:rsidR="00C73C87" w:rsidRDefault="00C73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E9F4" w14:textId="77777777" w:rsidR="00C73C87" w:rsidRDefault="00C73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EBFD" w14:textId="77777777" w:rsidR="00C73C87" w:rsidRDefault="00C73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50D"/>
    <w:multiLevelType w:val="hybridMultilevel"/>
    <w:tmpl w:val="81C29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2C7F"/>
    <w:multiLevelType w:val="hybridMultilevel"/>
    <w:tmpl w:val="979A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C0EAF"/>
    <w:multiLevelType w:val="hybridMultilevel"/>
    <w:tmpl w:val="1554A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43660"/>
    <w:multiLevelType w:val="hybridMultilevel"/>
    <w:tmpl w:val="D1043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A7991"/>
    <w:multiLevelType w:val="multilevel"/>
    <w:tmpl w:val="202CA7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4C81AA9"/>
    <w:multiLevelType w:val="hybridMultilevel"/>
    <w:tmpl w:val="0B26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78FB"/>
    <w:multiLevelType w:val="hybridMultilevel"/>
    <w:tmpl w:val="3A065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E73B5"/>
    <w:multiLevelType w:val="hybridMultilevel"/>
    <w:tmpl w:val="676E7D1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C900E55"/>
    <w:multiLevelType w:val="multilevel"/>
    <w:tmpl w:val="24E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E7BAC"/>
    <w:multiLevelType w:val="hybridMultilevel"/>
    <w:tmpl w:val="995AB55C"/>
    <w:lvl w:ilvl="0" w:tplc="04090003">
      <w:start w:val="1"/>
      <w:numFmt w:val="bullet"/>
      <w:lvlText w:val="o"/>
      <w:lvlJc w:val="left"/>
      <w:pPr>
        <w:ind w:left="753" w:hanging="360"/>
      </w:pPr>
      <w:rPr>
        <w:rFonts w:ascii="Courier New" w:hAnsi="Courier New" w:cs="Courier New"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44C44F0C"/>
    <w:multiLevelType w:val="hybridMultilevel"/>
    <w:tmpl w:val="9280A07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583037B"/>
    <w:multiLevelType w:val="multilevel"/>
    <w:tmpl w:val="53961F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10A3675"/>
    <w:multiLevelType w:val="multilevel"/>
    <w:tmpl w:val="AFEEAF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5FDA05E3"/>
    <w:multiLevelType w:val="hybridMultilevel"/>
    <w:tmpl w:val="032E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E4F5E"/>
    <w:multiLevelType w:val="hybridMultilevel"/>
    <w:tmpl w:val="1BB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63D48"/>
    <w:multiLevelType w:val="multilevel"/>
    <w:tmpl w:val="4D8C86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70B3499D"/>
    <w:multiLevelType w:val="multilevel"/>
    <w:tmpl w:val="952A19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57D0CA0"/>
    <w:multiLevelType w:val="hybridMultilevel"/>
    <w:tmpl w:val="068430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63689562">
    <w:abstractNumId w:val="14"/>
  </w:num>
  <w:num w:numId="2" w16cid:durableId="446236833">
    <w:abstractNumId w:val="5"/>
  </w:num>
  <w:num w:numId="3" w16cid:durableId="1847744699">
    <w:abstractNumId w:val="9"/>
  </w:num>
  <w:num w:numId="4" w16cid:durableId="829444422">
    <w:abstractNumId w:val="3"/>
  </w:num>
  <w:num w:numId="5" w16cid:durableId="846018230">
    <w:abstractNumId w:val="6"/>
  </w:num>
  <w:num w:numId="6" w16cid:durableId="1730567041">
    <w:abstractNumId w:val="10"/>
  </w:num>
  <w:num w:numId="7" w16cid:durableId="1238400803">
    <w:abstractNumId w:val="17"/>
  </w:num>
  <w:num w:numId="8" w16cid:durableId="549539472">
    <w:abstractNumId w:val="2"/>
  </w:num>
  <w:num w:numId="9" w16cid:durableId="1512908751">
    <w:abstractNumId w:val="12"/>
  </w:num>
  <w:num w:numId="10" w16cid:durableId="432167314">
    <w:abstractNumId w:val="16"/>
  </w:num>
  <w:num w:numId="11" w16cid:durableId="335039236">
    <w:abstractNumId w:val="13"/>
  </w:num>
  <w:num w:numId="12" w16cid:durableId="238751558">
    <w:abstractNumId w:val="1"/>
  </w:num>
  <w:num w:numId="13" w16cid:durableId="1864054765">
    <w:abstractNumId w:val="7"/>
  </w:num>
  <w:num w:numId="14" w16cid:durableId="1303584875">
    <w:abstractNumId w:val="8"/>
  </w:num>
  <w:num w:numId="15" w16cid:durableId="1803229321">
    <w:abstractNumId w:val="0"/>
  </w:num>
  <w:num w:numId="16" w16cid:durableId="296879672">
    <w:abstractNumId w:val="11"/>
  </w:num>
  <w:num w:numId="17" w16cid:durableId="1860118788">
    <w:abstractNumId w:val="4"/>
  </w:num>
  <w:num w:numId="18" w16cid:durableId="1337462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0CC2"/>
    <w:rsid w:val="00001CD1"/>
    <w:rsid w:val="00050997"/>
    <w:rsid w:val="00073A1D"/>
    <w:rsid w:val="00091CEF"/>
    <w:rsid w:val="000B3492"/>
    <w:rsid w:val="000B75DE"/>
    <w:rsid w:val="000C0734"/>
    <w:rsid w:val="000D0B8C"/>
    <w:rsid w:val="000D4C16"/>
    <w:rsid w:val="000E1460"/>
    <w:rsid w:val="000E59F3"/>
    <w:rsid w:val="000E5D9D"/>
    <w:rsid w:val="001039B9"/>
    <w:rsid w:val="00111485"/>
    <w:rsid w:val="001379EA"/>
    <w:rsid w:val="00143F28"/>
    <w:rsid w:val="0016625C"/>
    <w:rsid w:val="00174112"/>
    <w:rsid w:val="00177F08"/>
    <w:rsid w:val="00181696"/>
    <w:rsid w:val="001A5133"/>
    <w:rsid w:val="001A6589"/>
    <w:rsid w:val="001B3321"/>
    <w:rsid w:val="001B3C1A"/>
    <w:rsid w:val="001C7199"/>
    <w:rsid w:val="001E090C"/>
    <w:rsid w:val="00233DCC"/>
    <w:rsid w:val="0024461E"/>
    <w:rsid w:val="0025384B"/>
    <w:rsid w:val="00260664"/>
    <w:rsid w:val="00291F70"/>
    <w:rsid w:val="002A79CD"/>
    <w:rsid w:val="002E1ADA"/>
    <w:rsid w:val="002F24CD"/>
    <w:rsid w:val="00312919"/>
    <w:rsid w:val="003157DA"/>
    <w:rsid w:val="0032355D"/>
    <w:rsid w:val="00327346"/>
    <w:rsid w:val="003331AB"/>
    <w:rsid w:val="00364742"/>
    <w:rsid w:val="00367335"/>
    <w:rsid w:val="003C1A46"/>
    <w:rsid w:val="003C2665"/>
    <w:rsid w:val="003C75EF"/>
    <w:rsid w:val="003D3386"/>
    <w:rsid w:val="003D3E2C"/>
    <w:rsid w:val="00404B4A"/>
    <w:rsid w:val="00407B7C"/>
    <w:rsid w:val="00415126"/>
    <w:rsid w:val="00424FAC"/>
    <w:rsid w:val="004454B7"/>
    <w:rsid w:val="00445CB6"/>
    <w:rsid w:val="0045529C"/>
    <w:rsid w:val="00456C46"/>
    <w:rsid w:val="00463863"/>
    <w:rsid w:val="00484FA4"/>
    <w:rsid w:val="00495C1D"/>
    <w:rsid w:val="004A1038"/>
    <w:rsid w:val="004A549B"/>
    <w:rsid w:val="004B3B33"/>
    <w:rsid w:val="004C487A"/>
    <w:rsid w:val="004C4D41"/>
    <w:rsid w:val="004D46B7"/>
    <w:rsid w:val="004D5530"/>
    <w:rsid w:val="00517C8F"/>
    <w:rsid w:val="00527E84"/>
    <w:rsid w:val="00536857"/>
    <w:rsid w:val="005852F1"/>
    <w:rsid w:val="005A2058"/>
    <w:rsid w:val="005A6E38"/>
    <w:rsid w:val="005F7C48"/>
    <w:rsid w:val="00604732"/>
    <w:rsid w:val="0060594F"/>
    <w:rsid w:val="006106B2"/>
    <w:rsid w:val="00612571"/>
    <w:rsid w:val="00612CDC"/>
    <w:rsid w:val="006275DC"/>
    <w:rsid w:val="00656C3C"/>
    <w:rsid w:val="00692164"/>
    <w:rsid w:val="006A006F"/>
    <w:rsid w:val="006D69A5"/>
    <w:rsid w:val="006F2CA7"/>
    <w:rsid w:val="006F741C"/>
    <w:rsid w:val="006F7B7E"/>
    <w:rsid w:val="0071146C"/>
    <w:rsid w:val="00716B6D"/>
    <w:rsid w:val="00737B32"/>
    <w:rsid w:val="007A0409"/>
    <w:rsid w:val="007C57BB"/>
    <w:rsid w:val="007D4D2A"/>
    <w:rsid w:val="007E6ADD"/>
    <w:rsid w:val="0080190B"/>
    <w:rsid w:val="00806361"/>
    <w:rsid w:val="00810D2B"/>
    <w:rsid w:val="00811ED3"/>
    <w:rsid w:val="00815C96"/>
    <w:rsid w:val="008160D4"/>
    <w:rsid w:val="00816EFD"/>
    <w:rsid w:val="00823007"/>
    <w:rsid w:val="00824840"/>
    <w:rsid w:val="00825B5A"/>
    <w:rsid w:val="008374DC"/>
    <w:rsid w:val="00842474"/>
    <w:rsid w:val="00854356"/>
    <w:rsid w:val="0086734A"/>
    <w:rsid w:val="00871DF0"/>
    <w:rsid w:val="008734C3"/>
    <w:rsid w:val="008809DC"/>
    <w:rsid w:val="00883E2F"/>
    <w:rsid w:val="00887F2F"/>
    <w:rsid w:val="008C74F1"/>
    <w:rsid w:val="008D76F6"/>
    <w:rsid w:val="008D7C8E"/>
    <w:rsid w:val="0090184D"/>
    <w:rsid w:val="00904570"/>
    <w:rsid w:val="00910D0B"/>
    <w:rsid w:val="00914329"/>
    <w:rsid w:val="00935995"/>
    <w:rsid w:val="0094640F"/>
    <w:rsid w:val="0097507D"/>
    <w:rsid w:val="009B2574"/>
    <w:rsid w:val="009D3708"/>
    <w:rsid w:val="00A0137B"/>
    <w:rsid w:val="00A04399"/>
    <w:rsid w:val="00A0518E"/>
    <w:rsid w:val="00A057BF"/>
    <w:rsid w:val="00A12E12"/>
    <w:rsid w:val="00A61F28"/>
    <w:rsid w:val="00A70CC2"/>
    <w:rsid w:val="00A76FC5"/>
    <w:rsid w:val="00A94FE7"/>
    <w:rsid w:val="00AA6F3A"/>
    <w:rsid w:val="00AB2636"/>
    <w:rsid w:val="00AC0ECD"/>
    <w:rsid w:val="00AC17A4"/>
    <w:rsid w:val="00AD0EA5"/>
    <w:rsid w:val="00AE252E"/>
    <w:rsid w:val="00AE4CEE"/>
    <w:rsid w:val="00B13C1D"/>
    <w:rsid w:val="00B418D1"/>
    <w:rsid w:val="00B430DD"/>
    <w:rsid w:val="00B514F9"/>
    <w:rsid w:val="00B6164E"/>
    <w:rsid w:val="00B646AD"/>
    <w:rsid w:val="00B71F4D"/>
    <w:rsid w:val="00B74D2B"/>
    <w:rsid w:val="00B96AD9"/>
    <w:rsid w:val="00BA0CC6"/>
    <w:rsid w:val="00BB29F7"/>
    <w:rsid w:val="00BB3227"/>
    <w:rsid w:val="00BB37B4"/>
    <w:rsid w:val="00BB7E88"/>
    <w:rsid w:val="00BC0CFA"/>
    <w:rsid w:val="00BD1E8E"/>
    <w:rsid w:val="00BD3E3A"/>
    <w:rsid w:val="00BE0790"/>
    <w:rsid w:val="00BE2AB7"/>
    <w:rsid w:val="00C416A0"/>
    <w:rsid w:val="00C420F6"/>
    <w:rsid w:val="00C43DE2"/>
    <w:rsid w:val="00C57647"/>
    <w:rsid w:val="00C73C87"/>
    <w:rsid w:val="00C75B5F"/>
    <w:rsid w:val="00C8103C"/>
    <w:rsid w:val="00C83C25"/>
    <w:rsid w:val="00CA537A"/>
    <w:rsid w:val="00CC0F6B"/>
    <w:rsid w:val="00CF2E2F"/>
    <w:rsid w:val="00CF6375"/>
    <w:rsid w:val="00D01A36"/>
    <w:rsid w:val="00D210ED"/>
    <w:rsid w:val="00D45D48"/>
    <w:rsid w:val="00D74BB5"/>
    <w:rsid w:val="00D765FA"/>
    <w:rsid w:val="00D81AEB"/>
    <w:rsid w:val="00D875C7"/>
    <w:rsid w:val="00D95A02"/>
    <w:rsid w:val="00DA34F8"/>
    <w:rsid w:val="00DC1425"/>
    <w:rsid w:val="00DC2628"/>
    <w:rsid w:val="00DD6754"/>
    <w:rsid w:val="00E16A3E"/>
    <w:rsid w:val="00E27E39"/>
    <w:rsid w:val="00E4345A"/>
    <w:rsid w:val="00E46C0E"/>
    <w:rsid w:val="00E76161"/>
    <w:rsid w:val="00E912A0"/>
    <w:rsid w:val="00EA73FE"/>
    <w:rsid w:val="00ED7A61"/>
    <w:rsid w:val="00EE64E1"/>
    <w:rsid w:val="00EF4172"/>
    <w:rsid w:val="00F00876"/>
    <w:rsid w:val="00F13719"/>
    <w:rsid w:val="00F2708C"/>
    <w:rsid w:val="00F4028E"/>
    <w:rsid w:val="00F737BE"/>
    <w:rsid w:val="00F86F2B"/>
    <w:rsid w:val="00F91902"/>
    <w:rsid w:val="00F94ECC"/>
    <w:rsid w:val="00FA426B"/>
    <w:rsid w:val="00FB27B9"/>
    <w:rsid w:val="00FB29F5"/>
    <w:rsid w:val="00FB609E"/>
    <w:rsid w:val="00FC4684"/>
    <w:rsid w:val="00FD5AE4"/>
    <w:rsid w:val="00FE5B18"/>
    <w:rsid w:val="00FF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21C3E"/>
  <w15:docId w15:val="{C6DBBD87-7D15-4574-BE8E-6F54CA37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C2"/>
    <w:pPr>
      <w:spacing w:after="0" w:line="240" w:lineRule="auto"/>
    </w:pPr>
  </w:style>
  <w:style w:type="paragraph" w:styleId="Heading1">
    <w:name w:val="heading 1"/>
    <w:basedOn w:val="Normal1"/>
    <w:next w:val="Normal1"/>
    <w:link w:val="Heading1Char"/>
    <w:rsid w:val="004D5530"/>
    <w:pPr>
      <w:keepNext/>
      <w:keepLines/>
      <w:spacing w:before="200" w:line="276" w:lineRule="auto"/>
      <w:contextualSpacing/>
      <w:outlineLvl w:val="0"/>
    </w:pPr>
    <w:rPr>
      <w:rFonts w:ascii="Trebuchet MS" w:eastAsia="Trebuchet MS" w:hAnsi="Trebuchet MS" w:cs="Trebuchet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0CC2"/>
    <w:pPr>
      <w:ind w:left="720"/>
      <w:contextualSpacing/>
    </w:pPr>
  </w:style>
  <w:style w:type="table" w:styleId="TableGrid">
    <w:name w:val="Table Grid"/>
    <w:basedOn w:val="TableNormal"/>
    <w:uiPriority w:val="59"/>
    <w:rsid w:val="00A7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0CC2"/>
    <w:pPr>
      <w:tabs>
        <w:tab w:val="center" w:pos="4680"/>
        <w:tab w:val="right" w:pos="9360"/>
      </w:tabs>
    </w:pPr>
  </w:style>
  <w:style w:type="character" w:customStyle="1" w:styleId="HeaderChar">
    <w:name w:val="Header Char"/>
    <w:basedOn w:val="DefaultParagraphFont"/>
    <w:link w:val="Header"/>
    <w:uiPriority w:val="99"/>
    <w:rsid w:val="00A70CC2"/>
  </w:style>
  <w:style w:type="paragraph" w:styleId="Footer">
    <w:name w:val="footer"/>
    <w:basedOn w:val="Normal"/>
    <w:link w:val="FooterChar"/>
    <w:uiPriority w:val="99"/>
    <w:unhideWhenUsed/>
    <w:rsid w:val="00A70CC2"/>
    <w:pPr>
      <w:tabs>
        <w:tab w:val="center" w:pos="4680"/>
        <w:tab w:val="right" w:pos="9360"/>
      </w:tabs>
    </w:pPr>
  </w:style>
  <w:style w:type="character" w:customStyle="1" w:styleId="FooterChar">
    <w:name w:val="Footer Char"/>
    <w:basedOn w:val="DefaultParagraphFont"/>
    <w:link w:val="Footer"/>
    <w:uiPriority w:val="99"/>
    <w:rsid w:val="00A70CC2"/>
  </w:style>
  <w:style w:type="character" w:styleId="Hyperlink">
    <w:name w:val="Hyperlink"/>
    <w:basedOn w:val="DefaultParagraphFont"/>
    <w:uiPriority w:val="99"/>
    <w:unhideWhenUsed/>
    <w:rsid w:val="00A70CC2"/>
    <w:rPr>
      <w:color w:val="0000FF" w:themeColor="hyperlink"/>
      <w:u w:val="single"/>
    </w:rPr>
  </w:style>
  <w:style w:type="paragraph" w:customStyle="1" w:styleId="Normal1">
    <w:name w:val="Normal1"/>
    <w:rsid w:val="0094640F"/>
    <w:pPr>
      <w:spacing w:after="0" w:line="240" w:lineRule="auto"/>
    </w:pPr>
    <w:rPr>
      <w:rFonts w:ascii="Calibri" w:eastAsia="Calibri" w:hAnsi="Calibri" w:cs="Calibri"/>
      <w:color w:val="000000"/>
      <w:szCs w:val="20"/>
    </w:rPr>
  </w:style>
  <w:style w:type="paragraph" w:styleId="BalloonText">
    <w:name w:val="Balloon Text"/>
    <w:basedOn w:val="Normal"/>
    <w:link w:val="BalloonTextChar"/>
    <w:uiPriority w:val="99"/>
    <w:semiHidden/>
    <w:unhideWhenUsed/>
    <w:rsid w:val="0094640F"/>
    <w:rPr>
      <w:rFonts w:ascii="Tahoma" w:hAnsi="Tahoma" w:cs="Tahoma"/>
      <w:sz w:val="16"/>
      <w:szCs w:val="16"/>
    </w:rPr>
  </w:style>
  <w:style w:type="character" w:customStyle="1" w:styleId="BalloonTextChar">
    <w:name w:val="Balloon Text Char"/>
    <w:basedOn w:val="DefaultParagraphFont"/>
    <w:link w:val="BalloonText"/>
    <w:uiPriority w:val="99"/>
    <w:semiHidden/>
    <w:rsid w:val="0094640F"/>
    <w:rPr>
      <w:rFonts w:ascii="Tahoma" w:hAnsi="Tahoma" w:cs="Tahoma"/>
      <w:sz w:val="16"/>
      <w:szCs w:val="16"/>
    </w:rPr>
  </w:style>
  <w:style w:type="paragraph" w:styleId="NormalWeb">
    <w:name w:val="Normal (Web)"/>
    <w:basedOn w:val="Normal"/>
    <w:uiPriority w:val="99"/>
    <w:semiHidden/>
    <w:unhideWhenUsed/>
    <w:rsid w:val="009B2574"/>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D5530"/>
    <w:rPr>
      <w:rFonts w:ascii="Trebuchet MS" w:eastAsia="Trebuchet MS" w:hAnsi="Trebuchet MS" w:cs="Trebuchet MS"/>
      <w:color w:val="00000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virginia.edu/blandy%20540-837-1758"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Cutchins</dc:creator>
  <cp:lastModifiedBy>Ford, Emily Melissa (emf5u)</cp:lastModifiedBy>
  <cp:revision>8</cp:revision>
  <dcterms:created xsi:type="dcterms:W3CDTF">2015-03-30T15:12:00Z</dcterms:created>
  <dcterms:modified xsi:type="dcterms:W3CDTF">2023-04-19T18:47:00Z</dcterms:modified>
</cp:coreProperties>
</file>